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a"/>
        <w:tblW w:w="0" w:type="auto"/>
        <w:tblInd w:w="-1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537"/>
        <w:gridCol w:w="5953"/>
      </w:tblGrid>
      <w:tr w:rsidR="00994B8A" w:rsidRPr="00F20240" w14:paraId="5B59F9D5" w14:textId="1312B42D" w:rsidTr="00994B8A">
        <w:tc>
          <w:tcPr>
            <w:tcW w:w="4537" w:type="dxa"/>
          </w:tcPr>
          <w:p w14:paraId="19332D35" w14:textId="652338D2" w:rsidR="00994B8A" w:rsidRPr="00F20240" w:rsidRDefault="00994B8A" w:rsidP="00A33015">
            <w:pPr>
              <w:autoSpaceDE w:val="0"/>
              <w:autoSpaceDN w:val="0"/>
              <w:rPr>
                <w:rFonts w:ascii="Tahoma" w:eastAsia="Times New Roman" w:hAnsi="Tahoma" w:cs="Tahoma"/>
                <w:b/>
                <w:lang w:eastAsia="ru-RU"/>
              </w:rPr>
            </w:pPr>
          </w:p>
        </w:tc>
        <w:tc>
          <w:tcPr>
            <w:tcW w:w="5953" w:type="dxa"/>
          </w:tcPr>
          <w:p w14:paraId="4F96E436" w14:textId="09787783" w:rsidR="00994B8A" w:rsidRPr="00F20240" w:rsidRDefault="00994B8A" w:rsidP="00A33015">
            <w:pPr>
              <w:autoSpaceDE w:val="0"/>
              <w:autoSpaceDN w:val="0"/>
              <w:jc w:val="both"/>
              <w:rPr>
                <w:rFonts w:ascii="Tahoma" w:eastAsia="Times New Roman" w:hAnsi="Tahoma" w:cs="Tahoma"/>
                <w:b/>
                <w:lang w:eastAsia="ru-RU"/>
              </w:rPr>
            </w:pPr>
            <w:r w:rsidRPr="00F20240">
              <w:rPr>
                <w:rFonts w:ascii="Tahoma" w:eastAsia="Times New Roman" w:hAnsi="Tahoma" w:cs="Tahoma"/>
                <w:noProof/>
                <w:lang w:eastAsia="ru-RU"/>
              </w:rPr>
              <w:drawing>
                <wp:inline distT="0" distB="0" distL="0" distR="0" wp14:anchorId="6D8D85F3" wp14:editId="6428DB4F">
                  <wp:extent cx="3781425" cy="619125"/>
                  <wp:effectExtent l="0" t="0" r="9525" b="9525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934"/>
                          <a:stretch/>
                        </pic:blipFill>
                        <pic:spPr bwMode="auto">
                          <a:xfrm>
                            <a:off x="0" y="0"/>
                            <a:ext cx="3781425" cy="619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46A1CC3" w14:textId="1BC299C5" w:rsidR="004665C3" w:rsidRPr="00F20240" w:rsidRDefault="004665C3" w:rsidP="00A33015">
      <w:pPr>
        <w:spacing w:line="240" w:lineRule="auto"/>
        <w:jc w:val="center"/>
        <w:rPr>
          <w:rFonts w:ascii="Tahoma" w:eastAsia="Times New Roman" w:hAnsi="Tahoma" w:cs="Tahoma"/>
          <w:b/>
          <w:bCs/>
          <w:lang w:eastAsia="ru-RU"/>
        </w:rPr>
      </w:pPr>
      <w:r w:rsidRPr="00F20240">
        <w:rPr>
          <w:rFonts w:ascii="Tahoma" w:eastAsia="Times New Roman" w:hAnsi="Tahoma" w:cs="Tahoma"/>
          <w:b/>
          <w:bCs/>
          <w:lang w:eastAsia="ru-RU"/>
        </w:rPr>
        <w:t>ЕЖЕГОДНЫЙ ГОРОДСКОЙ СЕМИНАР</w:t>
      </w:r>
      <w:r>
        <w:rPr>
          <w:rFonts w:ascii="Tahoma" w:eastAsia="Times New Roman" w:hAnsi="Tahoma" w:cs="Tahoma"/>
          <w:b/>
          <w:bCs/>
          <w:lang w:eastAsia="ru-RU"/>
        </w:rPr>
        <w:t xml:space="preserve"> ПО ЦЕНООБРАЗОВАНИЮ И СМЕТНОМУ НОРМИРОВАНИЮ</w:t>
      </w:r>
    </w:p>
    <w:p w14:paraId="3E2DABE4" w14:textId="78708B31" w:rsidR="00AF5E35" w:rsidRPr="00F20240" w:rsidRDefault="004665C3" w:rsidP="00A33015">
      <w:pPr>
        <w:spacing w:line="240" w:lineRule="auto"/>
        <w:jc w:val="center"/>
        <w:rPr>
          <w:rFonts w:ascii="Tahoma" w:eastAsia="Times New Roman" w:hAnsi="Tahoma" w:cs="Tahoma"/>
          <w:b/>
          <w:color w:val="C00000"/>
          <w:lang w:eastAsia="ru-RU"/>
        </w:rPr>
      </w:pPr>
      <w:r>
        <w:rPr>
          <w:rFonts w:ascii="Tahoma" w:eastAsia="Times New Roman" w:hAnsi="Tahoma" w:cs="Tahoma"/>
          <w:b/>
          <w:color w:val="C00000"/>
          <w:lang w:eastAsia="ru-RU"/>
        </w:rPr>
        <w:t>2</w:t>
      </w:r>
      <w:r w:rsidR="00103663" w:rsidRPr="00F20240">
        <w:rPr>
          <w:rFonts w:ascii="Tahoma" w:eastAsia="Times New Roman" w:hAnsi="Tahoma" w:cs="Tahoma"/>
          <w:b/>
          <w:color w:val="C00000"/>
          <w:lang w:eastAsia="ru-RU"/>
        </w:rPr>
        <w:t xml:space="preserve"> </w:t>
      </w:r>
      <w:r>
        <w:rPr>
          <w:rFonts w:ascii="Tahoma" w:eastAsia="Times New Roman" w:hAnsi="Tahoma" w:cs="Tahoma"/>
          <w:b/>
          <w:color w:val="C00000"/>
          <w:lang w:eastAsia="ru-RU"/>
        </w:rPr>
        <w:t>декабря</w:t>
      </w:r>
      <w:r w:rsidR="00103663" w:rsidRPr="00F20240">
        <w:rPr>
          <w:rFonts w:ascii="Tahoma" w:eastAsia="Times New Roman" w:hAnsi="Tahoma" w:cs="Tahoma"/>
          <w:b/>
          <w:color w:val="C00000"/>
          <w:lang w:eastAsia="ru-RU"/>
        </w:rPr>
        <w:t xml:space="preserve"> 202</w:t>
      </w:r>
      <w:r>
        <w:rPr>
          <w:rFonts w:ascii="Tahoma" w:eastAsia="Times New Roman" w:hAnsi="Tahoma" w:cs="Tahoma"/>
          <w:b/>
          <w:color w:val="C00000"/>
          <w:lang w:eastAsia="ru-RU"/>
        </w:rPr>
        <w:t>6</w:t>
      </w:r>
      <w:r w:rsidR="00AF5E35" w:rsidRPr="00F20240">
        <w:rPr>
          <w:rFonts w:ascii="Tahoma" w:eastAsia="Times New Roman" w:hAnsi="Tahoma" w:cs="Tahoma"/>
          <w:b/>
          <w:color w:val="C00000"/>
          <w:lang w:eastAsia="ru-RU"/>
        </w:rPr>
        <w:t xml:space="preserve"> года</w:t>
      </w:r>
    </w:p>
    <w:p w14:paraId="0D381E26" w14:textId="1098BF2E" w:rsidR="00103663" w:rsidRPr="00F20240" w:rsidRDefault="00103663" w:rsidP="00A33015">
      <w:pPr>
        <w:spacing w:line="240" w:lineRule="auto"/>
        <w:rPr>
          <w:rFonts w:ascii="Tahoma" w:eastAsia="Times New Roman" w:hAnsi="Tahoma" w:cs="Tahoma"/>
          <w:color w:val="000000"/>
          <w:lang w:eastAsia="ru-RU"/>
        </w:rPr>
      </w:pPr>
      <w:r w:rsidRPr="00F20240">
        <w:rPr>
          <w:rFonts w:ascii="Tahoma" w:eastAsia="Times New Roman" w:hAnsi="Tahoma" w:cs="Tahoma"/>
          <w:b/>
          <w:bCs/>
          <w:color w:val="C00000"/>
          <w:lang w:eastAsia="ru-RU"/>
        </w:rPr>
        <w:t xml:space="preserve">      </w:t>
      </w:r>
      <w:r w:rsidRPr="00F20240">
        <w:rPr>
          <w:rFonts w:ascii="Tahoma" w:eastAsia="Times New Roman" w:hAnsi="Tahoma" w:cs="Tahoma"/>
          <w:b/>
          <w:bCs/>
          <w:color w:val="2E74B5"/>
          <w:lang w:eastAsia="ru-RU"/>
        </w:rPr>
        <w:t>Место проведения:</w:t>
      </w:r>
      <w:r w:rsidRPr="00F20240">
        <w:rPr>
          <w:rFonts w:ascii="Tahoma" w:eastAsia="Times New Roman" w:hAnsi="Tahoma" w:cs="Tahoma"/>
          <w:color w:val="C00000"/>
          <w:lang w:eastAsia="ru-RU"/>
        </w:rPr>
        <w:t> </w:t>
      </w:r>
      <w:r w:rsidRPr="00F20240">
        <w:rPr>
          <w:rFonts w:ascii="Tahoma" w:eastAsia="Times New Roman" w:hAnsi="Tahoma" w:cs="Tahoma"/>
          <w:lang w:eastAsia="ru-RU"/>
        </w:rPr>
        <w:t>Конференц-зал "</w:t>
      </w:r>
      <w:r w:rsidR="00AE067A" w:rsidRPr="00F20240">
        <w:rPr>
          <w:rFonts w:ascii="Tahoma" w:eastAsia="Times New Roman" w:hAnsi="Tahoma" w:cs="Tahoma"/>
          <w:lang w:eastAsia="ru-RU"/>
        </w:rPr>
        <w:t>Бизнес</w:t>
      </w:r>
      <w:r w:rsidRPr="00F20240">
        <w:rPr>
          <w:rFonts w:ascii="Tahoma" w:eastAsia="Times New Roman" w:hAnsi="Tahoma" w:cs="Tahoma"/>
          <w:lang w:eastAsia="ru-RU"/>
        </w:rPr>
        <w:t>"</w:t>
      </w:r>
      <w:r w:rsidR="00AE067A" w:rsidRPr="00F20240">
        <w:rPr>
          <w:rFonts w:ascii="Tahoma" w:eastAsia="Times New Roman" w:hAnsi="Tahoma" w:cs="Tahoma"/>
          <w:lang w:eastAsia="ru-RU"/>
        </w:rPr>
        <w:t xml:space="preserve"> в</w:t>
      </w:r>
      <w:r w:rsidR="00AE067A" w:rsidRPr="00F20240">
        <w:rPr>
          <w:rFonts w:ascii="Tahoma" w:hAnsi="Tahoma" w:cs="Tahoma"/>
          <w:color w:val="000000"/>
          <w:shd w:val="clear" w:color="auto" w:fill="FFFFFF"/>
        </w:rPr>
        <w:t> «ОКА ПРЕМИУМ», Конгресс Холл, 2 этаж</w:t>
      </w:r>
      <w:r w:rsidRPr="00F20240">
        <w:rPr>
          <w:rFonts w:ascii="Tahoma" w:eastAsia="Times New Roman" w:hAnsi="Tahoma" w:cs="Tahoma"/>
          <w:lang w:eastAsia="ru-RU"/>
        </w:rPr>
        <w:t xml:space="preserve"> г. Нижний Новгород, </w:t>
      </w:r>
      <w:r w:rsidR="00AE067A" w:rsidRPr="00F20240">
        <w:rPr>
          <w:rFonts w:ascii="Tahoma" w:eastAsia="Times New Roman" w:hAnsi="Tahoma" w:cs="Tahoma"/>
          <w:lang w:eastAsia="ru-RU"/>
        </w:rPr>
        <w:t>пр. Гагарина, д.27</w:t>
      </w:r>
    </w:p>
    <w:p w14:paraId="3CE94C41" w14:textId="69391146" w:rsidR="00103663" w:rsidRPr="00F20240" w:rsidRDefault="00F20240" w:rsidP="00A33015">
      <w:pPr>
        <w:shd w:val="clear" w:color="auto" w:fill="FFFFFF"/>
        <w:spacing w:before="100" w:beforeAutospacing="1" w:after="0" w:line="240" w:lineRule="auto"/>
        <w:rPr>
          <w:rFonts w:ascii="Tahoma" w:eastAsia="Times New Roman" w:hAnsi="Tahoma" w:cs="Tahoma"/>
          <w:b/>
          <w:color w:val="000000"/>
          <w:bdr w:val="none" w:sz="0" w:space="0" w:color="auto" w:frame="1"/>
          <w:lang w:eastAsia="ru-RU"/>
        </w:rPr>
      </w:pPr>
      <w:r w:rsidRPr="00F20240">
        <w:rPr>
          <w:rFonts w:ascii="Tahoma" w:eastAsia="Times New Roman" w:hAnsi="Tahoma" w:cs="Tahoma"/>
          <w:b/>
          <w:bCs/>
          <w:color w:val="2E74B5"/>
          <w:lang w:eastAsia="ru-RU"/>
        </w:rPr>
        <w:t>  </w:t>
      </w:r>
      <w:r w:rsidR="00103663" w:rsidRPr="00F20240">
        <w:rPr>
          <w:rFonts w:ascii="Tahoma" w:eastAsia="Times New Roman" w:hAnsi="Tahoma" w:cs="Tahoma"/>
          <w:b/>
          <w:bCs/>
          <w:color w:val="2E74B5"/>
          <w:lang w:eastAsia="ru-RU"/>
        </w:rPr>
        <w:t xml:space="preserve"> Время и дата проведения</w:t>
      </w:r>
      <w:r w:rsidR="00103663" w:rsidRPr="00F20240">
        <w:rPr>
          <w:rFonts w:ascii="Tahoma" w:eastAsia="Times New Roman" w:hAnsi="Tahoma" w:cs="Tahoma"/>
          <w:color w:val="2E74B5"/>
          <w:lang w:eastAsia="ru-RU"/>
        </w:rPr>
        <w:t>:</w:t>
      </w:r>
      <w:r w:rsidR="00103663" w:rsidRPr="00F20240">
        <w:rPr>
          <w:rFonts w:ascii="Tahoma" w:eastAsia="Times New Roman" w:hAnsi="Tahoma" w:cs="Tahoma"/>
          <w:color w:val="C00000"/>
          <w:lang w:eastAsia="ru-RU"/>
        </w:rPr>
        <w:t> </w:t>
      </w:r>
      <w:r w:rsidR="004665C3">
        <w:rPr>
          <w:rFonts w:ascii="Tahoma" w:eastAsia="Times New Roman" w:hAnsi="Tahoma" w:cs="Tahoma"/>
          <w:b/>
          <w:lang w:eastAsia="ru-RU"/>
        </w:rPr>
        <w:t>2</w:t>
      </w:r>
      <w:r w:rsidR="00AE067A" w:rsidRPr="00F20240">
        <w:rPr>
          <w:rFonts w:ascii="Tahoma" w:eastAsia="Times New Roman" w:hAnsi="Tahoma" w:cs="Tahoma"/>
          <w:b/>
          <w:lang w:eastAsia="ru-RU"/>
        </w:rPr>
        <w:t xml:space="preserve"> </w:t>
      </w:r>
      <w:r w:rsidR="004665C3">
        <w:rPr>
          <w:rFonts w:ascii="Tahoma" w:eastAsia="Times New Roman" w:hAnsi="Tahoma" w:cs="Tahoma"/>
          <w:b/>
          <w:lang w:eastAsia="ru-RU"/>
        </w:rPr>
        <w:t>декабря 2026</w:t>
      </w:r>
      <w:r w:rsidR="00103663" w:rsidRPr="00F20240">
        <w:rPr>
          <w:rFonts w:ascii="Tahoma" w:eastAsia="Times New Roman" w:hAnsi="Tahoma" w:cs="Tahoma"/>
          <w:b/>
          <w:lang w:eastAsia="ru-RU"/>
        </w:rPr>
        <w:t xml:space="preserve"> г.</w:t>
      </w:r>
      <w:r w:rsidR="00103663" w:rsidRPr="00F20240">
        <w:rPr>
          <w:rFonts w:ascii="Tahoma" w:eastAsia="Times New Roman" w:hAnsi="Tahoma" w:cs="Tahoma"/>
          <w:lang w:eastAsia="ru-RU"/>
        </w:rPr>
        <w:t xml:space="preserve"> с 10:00 до 1</w:t>
      </w:r>
      <w:r w:rsidR="004665C3">
        <w:rPr>
          <w:rFonts w:ascii="Tahoma" w:eastAsia="Times New Roman" w:hAnsi="Tahoma" w:cs="Tahoma"/>
          <w:lang w:eastAsia="ru-RU"/>
        </w:rPr>
        <w:t>6</w:t>
      </w:r>
      <w:r w:rsidR="00103663" w:rsidRPr="00F20240">
        <w:rPr>
          <w:rFonts w:ascii="Tahoma" w:eastAsia="Times New Roman" w:hAnsi="Tahoma" w:cs="Tahoma"/>
          <w:lang w:eastAsia="ru-RU"/>
        </w:rPr>
        <w:t>:00.</w:t>
      </w:r>
      <w:r w:rsidR="00103663" w:rsidRPr="00F20240">
        <w:rPr>
          <w:rFonts w:ascii="Tahoma" w:eastAsia="Times New Roman" w:hAnsi="Tahoma" w:cs="Tahoma"/>
          <w:b/>
          <w:color w:val="000000"/>
          <w:bdr w:val="none" w:sz="0" w:space="0" w:color="auto" w:frame="1"/>
          <w:lang w:eastAsia="ru-RU"/>
        </w:rPr>
        <w:t xml:space="preserve"> </w:t>
      </w:r>
    </w:p>
    <w:p w14:paraId="5D1F3925" w14:textId="7F029259" w:rsidR="00103663" w:rsidRPr="00F20240" w:rsidRDefault="004665C3" w:rsidP="00A33015">
      <w:pPr>
        <w:shd w:val="clear" w:color="auto" w:fill="FFFFFF"/>
        <w:spacing w:before="100" w:beforeAutospacing="1" w:after="0" w:line="240" w:lineRule="auto"/>
        <w:rPr>
          <w:rFonts w:ascii="Tahoma" w:eastAsia="Times New Roman" w:hAnsi="Tahoma" w:cs="Tahoma"/>
          <w:color w:val="C00000"/>
          <w:lang w:eastAsia="ru-RU"/>
        </w:rPr>
      </w:pPr>
      <w:r w:rsidRPr="00F20240">
        <w:rPr>
          <w:rFonts w:ascii="Tahoma" w:eastAsia="Times New Roman" w:hAnsi="Tahoma" w:cs="Tahoma"/>
          <w:color w:val="000000"/>
          <w:bdr w:val="none" w:sz="0" w:space="0" w:color="auto" w:frame="1"/>
          <w:lang w:eastAsia="ru-RU"/>
        </w:rPr>
        <w:t>(9:30-10:00 – регистрация</w:t>
      </w:r>
      <w:r w:rsidRPr="00F20240">
        <w:rPr>
          <w:rFonts w:ascii="Tahoma" w:eastAsia="Times New Roman" w:hAnsi="Tahoma" w:cs="Tahoma"/>
          <w:color w:val="A8A8A7"/>
          <w:lang w:eastAsia="ru-RU"/>
        </w:rPr>
        <w:t xml:space="preserve">; </w:t>
      </w:r>
      <w:r w:rsidRPr="00F20240">
        <w:rPr>
          <w:rFonts w:ascii="Tahoma" w:eastAsia="Times New Roman" w:hAnsi="Tahoma" w:cs="Tahoma"/>
          <w:color w:val="000000"/>
          <w:bdr w:val="none" w:sz="0" w:space="0" w:color="auto" w:frame="1"/>
          <w:lang w:eastAsia="ru-RU"/>
        </w:rPr>
        <w:t>10:00-12:30 – лекция</w:t>
      </w:r>
      <w:r w:rsidRPr="00F20240">
        <w:rPr>
          <w:rFonts w:ascii="Tahoma" w:eastAsia="Times New Roman" w:hAnsi="Tahoma" w:cs="Tahoma"/>
          <w:color w:val="A8A8A7"/>
          <w:lang w:eastAsia="ru-RU"/>
        </w:rPr>
        <w:t xml:space="preserve">; </w:t>
      </w:r>
      <w:r w:rsidRPr="00F20240">
        <w:rPr>
          <w:rFonts w:ascii="Tahoma" w:eastAsia="Times New Roman" w:hAnsi="Tahoma" w:cs="Tahoma"/>
          <w:color w:val="000000"/>
          <w:bdr w:val="none" w:sz="0" w:space="0" w:color="auto" w:frame="1"/>
          <w:lang w:eastAsia="ru-RU"/>
        </w:rPr>
        <w:t>12:30-13:00 - бизнес-ланч</w:t>
      </w:r>
      <w:r w:rsidRPr="00F20240">
        <w:rPr>
          <w:rFonts w:ascii="Tahoma" w:eastAsia="Times New Roman" w:hAnsi="Tahoma" w:cs="Tahoma"/>
          <w:color w:val="A8A8A7"/>
          <w:lang w:eastAsia="ru-RU"/>
        </w:rPr>
        <w:t xml:space="preserve">; </w:t>
      </w:r>
      <w:r>
        <w:rPr>
          <w:rFonts w:ascii="Tahoma" w:eastAsia="Times New Roman" w:hAnsi="Tahoma" w:cs="Tahoma"/>
          <w:color w:val="000000"/>
          <w:bdr w:val="none" w:sz="0" w:space="0" w:color="auto" w:frame="1"/>
          <w:lang w:eastAsia="ru-RU"/>
        </w:rPr>
        <w:t>13:00 – 16</w:t>
      </w:r>
      <w:r w:rsidRPr="00F20240">
        <w:rPr>
          <w:rFonts w:ascii="Tahoma" w:eastAsia="Times New Roman" w:hAnsi="Tahoma" w:cs="Tahoma"/>
          <w:color w:val="000000"/>
          <w:bdr w:val="none" w:sz="0" w:space="0" w:color="auto" w:frame="1"/>
          <w:lang w:eastAsia="ru-RU"/>
        </w:rPr>
        <w:t>:00 –лекция)</w:t>
      </w:r>
    </w:p>
    <w:p w14:paraId="6DC8A246" w14:textId="7341AD83" w:rsidR="00AE067A" w:rsidRPr="00F20240" w:rsidRDefault="00AE067A" w:rsidP="00A33015">
      <w:pPr>
        <w:shd w:val="clear" w:color="auto" w:fill="FFFFFF"/>
        <w:spacing w:before="100" w:beforeAutospacing="1" w:after="0" w:line="240" w:lineRule="auto"/>
        <w:jc w:val="both"/>
        <w:rPr>
          <w:rFonts w:ascii="Tahoma" w:hAnsi="Tahoma" w:cs="Tahoma"/>
          <w:color w:val="000000"/>
          <w:bdr w:val="none" w:sz="0" w:space="0" w:color="auto" w:frame="1"/>
        </w:rPr>
      </w:pPr>
      <w:r w:rsidRPr="00F20240">
        <w:rPr>
          <w:rFonts w:ascii="Tahoma" w:eastAsia="Times New Roman" w:hAnsi="Tahoma" w:cs="Tahoma"/>
          <w:b/>
          <w:bCs/>
          <w:color w:val="2E74B5"/>
          <w:lang w:eastAsia="ru-RU"/>
        </w:rPr>
        <w:t>Целевая аудитория:</w:t>
      </w:r>
      <w:r w:rsidRPr="00F20240">
        <w:rPr>
          <w:rFonts w:ascii="Tahoma" w:hAnsi="Tahoma" w:cs="Tahoma"/>
          <w:color w:val="000000"/>
          <w:bdr w:val="none" w:sz="0" w:space="0" w:color="auto" w:frame="1"/>
        </w:rPr>
        <w:t> </w:t>
      </w:r>
      <w:r w:rsidR="004665C3" w:rsidRPr="00F20240">
        <w:rPr>
          <w:rFonts w:ascii="Tahoma" w:hAnsi="Tahoma" w:cs="Tahoma"/>
          <w:color w:val="000000"/>
          <w:bdr w:val="none" w:sz="0" w:space="0" w:color="auto" w:frame="1"/>
        </w:rPr>
        <w:t>Руководители и специалисты сметных, проектных, договорных и ценовых служб, ОКС, отдела планирования КВ, служб внутреннего аудита, ПТО, ремонтных, закупочных, правовых и экономических подразделений.</w:t>
      </w:r>
    </w:p>
    <w:p w14:paraId="11E030FD" w14:textId="450654A3" w:rsidR="00103663" w:rsidRPr="00F20240" w:rsidRDefault="00103663" w:rsidP="00A33015">
      <w:pPr>
        <w:shd w:val="clear" w:color="auto" w:fill="FFFFFF"/>
        <w:spacing w:before="100" w:beforeAutospacing="1" w:after="0" w:line="240" w:lineRule="auto"/>
        <w:jc w:val="both"/>
        <w:rPr>
          <w:rFonts w:ascii="Tahoma" w:eastAsia="Times New Roman" w:hAnsi="Tahoma" w:cs="Tahoma"/>
          <w:b/>
          <w:bCs/>
          <w:color w:val="2E74B5"/>
          <w:lang w:eastAsia="ru-RU"/>
        </w:rPr>
      </w:pPr>
      <w:r w:rsidRPr="00F20240">
        <w:rPr>
          <w:rFonts w:ascii="Tahoma" w:eastAsia="Times New Roman" w:hAnsi="Tahoma" w:cs="Tahoma"/>
          <w:b/>
          <w:bCs/>
          <w:color w:val="2E74B5"/>
          <w:lang w:eastAsia="ru-RU"/>
        </w:rPr>
        <w:t>Семинар провод</w:t>
      </w:r>
      <w:r w:rsidR="00AE067A" w:rsidRPr="00F20240">
        <w:rPr>
          <w:rFonts w:ascii="Tahoma" w:eastAsia="Times New Roman" w:hAnsi="Tahoma" w:cs="Tahoma"/>
          <w:b/>
          <w:bCs/>
          <w:color w:val="2E74B5"/>
          <w:lang w:eastAsia="ru-RU"/>
        </w:rPr>
        <w:t>и</w:t>
      </w:r>
      <w:r w:rsidRPr="00F20240">
        <w:rPr>
          <w:rFonts w:ascii="Tahoma" w:eastAsia="Times New Roman" w:hAnsi="Tahoma" w:cs="Tahoma"/>
          <w:b/>
          <w:bCs/>
          <w:color w:val="2E74B5"/>
          <w:lang w:eastAsia="ru-RU"/>
        </w:rPr>
        <w:t>т:</w:t>
      </w:r>
    </w:p>
    <w:p w14:paraId="11A85090" w14:textId="45C6120C" w:rsidR="00AE067A" w:rsidRDefault="00AE067A" w:rsidP="00A33015">
      <w:pPr>
        <w:shd w:val="clear" w:color="auto" w:fill="FFFFFF"/>
        <w:spacing w:before="100" w:beforeAutospacing="1" w:after="0" w:line="240" w:lineRule="auto"/>
        <w:jc w:val="both"/>
        <w:rPr>
          <w:rFonts w:ascii="Tahoma" w:hAnsi="Tahoma" w:cs="Tahoma"/>
          <w:color w:val="000000"/>
        </w:rPr>
      </w:pPr>
      <w:r w:rsidRPr="00F20240">
        <w:rPr>
          <w:rFonts w:ascii="Tahoma" w:eastAsia="Times New Roman" w:hAnsi="Tahoma" w:cs="Tahoma"/>
          <w:b/>
          <w:color w:val="000000"/>
          <w:bdr w:val="none" w:sz="0" w:space="0" w:color="auto" w:frame="1"/>
          <w:lang w:eastAsia="ru-RU"/>
        </w:rPr>
        <w:t>Киселева Тамара Васильевна</w:t>
      </w:r>
      <w:r w:rsidRPr="00F20240">
        <w:rPr>
          <w:rFonts w:ascii="Tahoma" w:eastAsia="Times New Roman" w:hAnsi="Tahoma" w:cs="Tahoma"/>
          <w:color w:val="000000"/>
          <w:bdr w:val="none" w:sz="0" w:space="0" w:color="auto" w:frame="1"/>
          <w:lang w:eastAsia="ru-RU"/>
        </w:rPr>
        <w:t xml:space="preserve"> - с</w:t>
      </w:r>
      <w:r w:rsidRPr="00F20240">
        <w:rPr>
          <w:rFonts w:ascii="Tahoma" w:hAnsi="Tahoma" w:cs="Tahoma"/>
          <w:color w:val="000000"/>
        </w:rPr>
        <w:t>пециалист в области ценообразования и сметного нормирования, эксперт, инженер-сметчик с большим стажем практической работы на производстве и строительстве объектов как в России, так и за рубежом. Преподаватель высшей категории, преподаватель курсов повышения квалификации учебного центра ООО «ЦЭС», получивший признание сотни специалистов и учащихся.</w:t>
      </w:r>
    </w:p>
    <w:p w14:paraId="5D6447C0" w14:textId="24134B08" w:rsidR="002031CF" w:rsidRPr="002031CF" w:rsidRDefault="002031CF" w:rsidP="00A33015">
      <w:pPr>
        <w:pStyle w:val="mm8nw"/>
        <w:spacing w:before="0" w:beforeAutospacing="0" w:after="0" w:afterAutospacing="0"/>
        <w:textAlignment w:val="baseline"/>
        <w:rPr>
          <w:rFonts w:ascii="Tahoma" w:hAnsi="Tahoma" w:cs="Tahoma"/>
          <w:color w:val="000000"/>
          <w:sz w:val="22"/>
          <w:szCs w:val="22"/>
          <w:bdr w:val="none" w:sz="0" w:space="0" w:color="auto" w:frame="1"/>
        </w:rPr>
      </w:pPr>
      <w:r w:rsidRPr="002031CF">
        <w:rPr>
          <w:rFonts w:ascii="Tahoma" w:hAnsi="Tahoma" w:cs="Tahoma"/>
          <w:b/>
          <w:bCs/>
          <w:color w:val="000000"/>
          <w:sz w:val="22"/>
          <w:szCs w:val="22"/>
        </w:rPr>
        <w:t>Опалихин Андрей Владимирович</w:t>
      </w:r>
      <w:r w:rsidRPr="002031CF">
        <w:rPr>
          <w:rFonts w:ascii="Tahoma" w:hAnsi="Tahoma" w:cs="Tahoma"/>
          <w:bCs/>
          <w:color w:val="000000"/>
          <w:sz w:val="22"/>
          <w:szCs w:val="22"/>
        </w:rPr>
        <w:t xml:space="preserve"> </w:t>
      </w:r>
      <w:r>
        <w:rPr>
          <w:rFonts w:ascii="Tahoma" w:hAnsi="Tahoma" w:cs="Tahoma"/>
          <w:color w:val="000000"/>
          <w:sz w:val="22"/>
          <w:szCs w:val="22"/>
        </w:rPr>
        <w:t xml:space="preserve">- </w:t>
      </w:r>
      <w:r w:rsidRPr="002031CF">
        <w:rPr>
          <w:rFonts w:ascii="Tahoma" w:hAnsi="Tahoma" w:cs="Tahoma"/>
          <w:color w:val="000000"/>
          <w:sz w:val="22"/>
          <w:szCs w:val="22"/>
        </w:rPr>
        <w:t>Директор ООО "ЦЭС".</w:t>
      </w:r>
      <w:r>
        <w:rPr>
          <w:rFonts w:ascii="Tahoma" w:hAnsi="Tahoma" w:cs="Tahoma"/>
          <w:color w:val="000000"/>
          <w:sz w:val="22"/>
          <w:szCs w:val="22"/>
        </w:rPr>
        <w:t xml:space="preserve"> </w:t>
      </w:r>
    </w:p>
    <w:p w14:paraId="6B217108" w14:textId="1EF1BF62" w:rsidR="002031CF" w:rsidRPr="002031CF" w:rsidRDefault="002031CF" w:rsidP="00A33015">
      <w:pPr>
        <w:pStyle w:val="mm8nw"/>
        <w:spacing w:before="0" w:beforeAutospacing="0" w:after="0" w:afterAutospacing="0"/>
        <w:textAlignment w:val="baseline"/>
        <w:rPr>
          <w:rFonts w:ascii="Tahoma" w:hAnsi="Tahoma" w:cs="Tahoma"/>
          <w:color w:val="000000"/>
          <w:sz w:val="22"/>
          <w:szCs w:val="22"/>
          <w:bdr w:val="none" w:sz="0" w:space="0" w:color="auto" w:frame="1"/>
        </w:rPr>
      </w:pPr>
      <w:r w:rsidRPr="002031CF">
        <w:rPr>
          <w:rFonts w:ascii="Tahoma" w:hAnsi="Tahoma" w:cs="Tahoma"/>
          <w:color w:val="000000"/>
          <w:sz w:val="22"/>
          <w:szCs w:val="22"/>
        </w:rPr>
        <w:t xml:space="preserve">Автор индивидуальных шаблонов выходных форм и индивидуальных разработок для «Россети Центр и Поволжье», АО "Атомэнергопроект", «Лукойл-Нижегороднефтеоргсинтез». </w:t>
      </w:r>
      <w:r w:rsidR="004665C3">
        <w:rPr>
          <w:rFonts w:ascii="Tahoma" w:hAnsi="Tahoma" w:cs="Tahoma"/>
          <w:color w:val="000000"/>
          <w:sz w:val="22"/>
          <w:szCs w:val="22"/>
        </w:rPr>
        <w:t>Автор и разработчик программного модуля «Смета</w:t>
      </w:r>
      <w:r w:rsidR="004665C3">
        <w:rPr>
          <w:rFonts w:ascii="Tahoma" w:hAnsi="Tahoma" w:cs="Tahoma"/>
          <w:color w:val="000000"/>
          <w:sz w:val="22"/>
          <w:szCs w:val="22"/>
          <w:lang w:val="en-US"/>
        </w:rPr>
        <w:t>FORTE</w:t>
      </w:r>
      <w:r w:rsidR="004665C3">
        <w:rPr>
          <w:rFonts w:ascii="Tahoma" w:hAnsi="Tahoma" w:cs="Tahoma"/>
          <w:color w:val="000000"/>
          <w:sz w:val="22"/>
          <w:szCs w:val="22"/>
        </w:rPr>
        <w:t xml:space="preserve">». </w:t>
      </w:r>
      <w:r w:rsidRPr="002031CF">
        <w:rPr>
          <w:rFonts w:ascii="Tahoma" w:hAnsi="Tahoma" w:cs="Tahoma"/>
          <w:color w:val="000000"/>
          <w:sz w:val="22"/>
          <w:szCs w:val="22"/>
        </w:rPr>
        <w:t xml:space="preserve">Занимается разработкой макросов, скриптов, инструментов фильтрации и шаблонов для решения нестандартных задач в строительстве. </w:t>
      </w:r>
    </w:p>
    <w:p w14:paraId="62EEC0F9" w14:textId="77777777" w:rsidR="00AE067A" w:rsidRPr="00F20240" w:rsidRDefault="00AE067A" w:rsidP="00A33015">
      <w:pPr>
        <w:spacing w:after="0" w:line="240" w:lineRule="auto"/>
        <w:textAlignment w:val="baseline"/>
        <w:rPr>
          <w:rFonts w:ascii="Tahoma" w:eastAsia="Times New Roman" w:hAnsi="Tahoma" w:cs="Tahoma"/>
          <w:b/>
          <w:bCs/>
          <w:color w:val="2E74B5"/>
          <w:lang w:eastAsia="ru-RU"/>
        </w:rPr>
      </w:pPr>
    </w:p>
    <w:p w14:paraId="683BA448" w14:textId="0A1B8CDA" w:rsidR="00103663" w:rsidRPr="00F20240" w:rsidRDefault="00103663" w:rsidP="00A33015">
      <w:pPr>
        <w:spacing w:after="0" w:line="240" w:lineRule="auto"/>
        <w:textAlignment w:val="baseline"/>
        <w:rPr>
          <w:rFonts w:ascii="Tahoma" w:eastAsia="Times New Roman" w:hAnsi="Tahoma" w:cs="Tahoma"/>
          <w:color w:val="000000"/>
          <w:lang w:eastAsia="ru-RU"/>
        </w:rPr>
      </w:pPr>
      <w:r w:rsidRPr="00F20240">
        <w:rPr>
          <w:rFonts w:ascii="Tahoma" w:eastAsia="Times New Roman" w:hAnsi="Tahoma" w:cs="Tahoma"/>
          <w:b/>
          <w:bCs/>
          <w:color w:val="2E74B5"/>
          <w:lang w:eastAsia="ru-RU"/>
        </w:rPr>
        <w:t>Стоимость очного участия</w:t>
      </w:r>
      <w:r w:rsidRPr="00F20240">
        <w:rPr>
          <w:rFonts w:ascii="Tahoma" w:eastAsia="Times New Roman" w:hAnsi="Tahoma" w:cs="Tahoma"/>
          <w:color w:val="C00000"/>
          <w:lang w:eastAsia="ru-RU"/>
        </w:rPr>
        <w:t> </w:t>
      </w:r>
      <w:r w:rsidR="004665C3">
        <w:rPr>
          <w:rFonts w:ascii="Tahoma" w:eastAsia="Times New Roman" w:hAnsi="Tahoma" w:cs="Tahoma"/>
          <w:color w:val="000000"/>
          <w:lang w:eastAsia="ru-RU"/>
        </w:rPr>
        <w:t>–</w:t>
      </w:r>
      <w:r w:rsidRPr="00F20240">
        <w:rPr>
          <w:rFonts w:ascii="Tahoma" w:eastAsia="Times New Roman" w:hAnsi="Tahoma" w:cs="Tahoma"/>
          <w:color w:val="000000"/>
          <w:lang w:eastAsia="ru-RU"/>
        </w:rPr>
        <w:t xml:space="preserve"> </w:t>
      </w:r>
      <w:r w:rsidR="004665C3">
        <w:rPr>
          <w:rFonts w:ascii="Tahoma" w:eastAsia="Times New Roman" w:hAnsi="Tahoma" w:cs="Tahoma"/>
          <w:color w:val="000000"/>
          <w:lang w:eastAsia="ru-RU"/>
        </w:rPr>
        <w:t>8 9</w:t>
      </w:r>
      <w:r w:rsidRPr="00F20240">
        <w:rPr>
          <w:rFonts w:ascii="Tahoma" w:eastAsia="Times New Roman" w:hAnsi="Tahoma" w:cs="Tahoma"/>
          <w:color w:val="000000"/>
          <w:lang w:eastAsia="ru-RU"/>
        </w:rPr>
        <w:t xml:space="preserve">00 рублей. </w:t>
      </w:r>
      <w:r w:rsidR="009F30F5">
        <w:rPr>
          <w:rFonts w:ascii="Tahoma" w:eastAsia="Times New Roman" w:hAnsi="Tahoma" w:cs="Tahoma"/>
          <w:color w:val="000000"/>
          <w:lang w:eastAsia="ru-RU"/>
        </w:rPr>
        <w:t>Без НДС.</w:t>
      </w:r>
    </w:p>
    <w:p w14:paraId="531A5A50" w14:textId="51E30CCC" w:rsidR="00103663" w:rsidRPr="00F20240" w:rsidRDefault="00103663" w:rsidP="00A33015">
      <w:pPr>
        <w:spacing w:line="240" w:lineRule="auto"/>
        <w:rPr>
          <w:rFonts w:ascii="Tahoma" w:eastAsia="Times New Roman" w:hAnsi="Tahoma" w:cs="Tahoma"/>
          <w:color w:val="000000"/>
          <w:lang w:eastAsia="ru-RU"/>
        </w:rPr>
      </w:pPr>
      <w:r w:rsidRPr="00F20240">
        <w:rPr>
          <w:rFonts w:ascii="Tahoma" w:eastAsia="Times New Roman" w:hAnsi="Tahoma" w:cs="Tahoma"/>
          <w:b/>
          <w:bCs/>
          <w:color w:val="2E74B5"/>
          <w:lang w:eastAsia="ru-RU"/>
        </w:rPr>
        <w:t>Стоимость онлайн участия</w:t>
      </w:r>
      <w:r w:rsidRPr="00F20240">
        <w:rPr>
          <w:rFonts w:ascii="Tahoma" w:eastAsia="Times New Roman" w:hAnsi="Tahoma" w:cs="Tahoma"/>
          <w:color w:val="C00000"/>
          <w:lang w:eastAsia="ru-RU"/>
        </w:rPr>
        <w:t> </w:t>
      </w:r>
      <w:r w:rsidR="004665C3">
        <w:rPr>
          <w:rFonts w:ascii="Tahoma" w:eastAsia="Times New Roman" w:hAnsi="Tahoma" w:cs="Tahoma"/>
          <w:color w:val="000000"/>
          <w:lang w:eastAsia="ru-RU"/>
        </w:rPr>
        <w:t>–</w:t>
      </w:r>
      <w:r w:rsidRPr="00F20240">
        <w:rPr>
          <w:rFonts w:ascii="Tahoma" w:eastAsia="Times New Roman" w:hAnsi="Tahoma" w:cs="Tahoma"/>
          <w:color w:val="000000"/>
          <w:lang w:eastAsia="ru-RU"/>
        </w:rPr>
        <w:t xml:space="preserve"> </w:t>
      </w:r>
      <w:r w:rsidR="004665C3">
        <w:rPr>
          <w:rFonts w:ascii="Tahoma" w:eastAsia="Times New Roman" w:hAnsi="Tahoma" w:cs="Tahoma"/>
          <w:color w:val="000000"/>
          <w:lang w:eastAsia="ru-RU"/>
        </w:rPr>
        <w:t>7 9</w:t>
      </w:r>
      <w:r w:rsidRPr="00F20240">
        <w:rPr>
          <w:rFonts w:ascii="Tahoma" w:eastAsia="Times New Roman" w:hAnsi="Tahoma" w:cs="Tahoma"/>
          <w:color w:val="000000"/>
          <w:lang w:eastAsia="ru-RU"/>
        </w:rPr>
        <w:t>00 рублей.</w:t>
      </w:r>
      <w:r w:rsidR="009F30F5">
        <w:rPr>
          <w:rFonts w:ascii="Tahoma" w:eastAsia="Times New Roman" w:hAnsi="Tahoma" w:cs="Tahoma"/>
          <w:color w:val="000000"/>
          <w:lang w:eastAsia="ru-RU"/>
        </w:rPr>
        <w:t xml:space="preserve"> Без НДС.</w:t>
      </w:r>
    </w:p>
    <w:tbl>
      <w:tblPr>
        <w:tblStyle w:val="aa"/>
        <w:tblW w:w="0" w:type="auto"/>
        <w:shd w:val="clear" w:color="auto" w:fill="DEEAF6" w:themeFill="accent5" w:themeFillTint="33"/>
        <w:tblLook w:val="04A0" w:firstRow="1" w:lastRow="0" w:firstColumn="1" w:lastColumn="0" w:noHBand="0" w:noVBand="1"/>
      </w:tblPr>
      <w:tblGrid>
        <w:gridCol w:w="10479"/>
      </w:tblGrid>
      <w:tr w:rsidR="00103663" w:rsidRPr="00F20240" w14:paraId="4864EE08" w14:textId="77777777" w:rsidTr="00F20240">
        <w:trPr>
          <w:trHeight w:val="832"/>
        </w:trPr>
        <w:tc>
          <w:tcPr>
            <w:tcW w:w="10479" w:type="dxa"/>
            <w:shd w:val="clear" w:color="auto" w:fill="DEEAF6" w:themeFill="accent5" w:themeFillTint="33"/>
          </w:tcPr>
          <w:p w14:paraId="35078814" w14:textId="77777777" w:rsidR="00103663" w:rsidRPr="00F20240" w:rsidRDefault="00103663" w:rsidP="00A33015">
            <w:pPr>
              <w:jc w:val="center"/>
              <w:textAlignment w:val="baseline"/>
              <w:rPr>
                <w:rFonts w:ascii="Tahoma" w:eastAsia="Times New Roman" w:hAnsi="Tahoma" w:cs="Tahoma"/>
                <w:bdr w:val="none" w:sz="0" w:space="0" w:color="auto" w:frame="1"/>
                <w:lang w:eastAsia="ru-RU"/>
              </w:rPr>
            </w:pPr>
            <w:r w:rsidRPr="00F20240">
              <w:rPr>
                <w:rFonts w:ascii="Tahoma" w:eastAsia="Times New Roman" w:hAnsi="Tahoma" w:cs="Tahoma"/>
                <w:color w:val="000000"/>
                <w:bdr w:val="none" w:sz="0" w:space="0" w:color="auto" w:frame="1"/>
                <w:lang w:eastAsia="ru-RU"/>
              </w:rPr>
              <w:t xml:space="preserve">В стоимость семинара входит: сертификат о посещении семинара, раздаточный материал, утренний кофе, </w:t>
            </w:r>
            <w:r w:rsidRPr="00F20240">
              <w:rPr>
                <w:rFonts w:ascii="Tahoma" w:eastAsia="Times New Roman" w:hAnsi="Tahoma" w:cs="Tahoma"/>
                <w:b/>
                <w:bdr w:val="none" w:sz="0" w:space="0" w:color="auto" w:frame="1"/>
                <w:lang w:eastAsia="ru-RU"/>
              </w:rPr>
              <w:t>бизнес-ланч</w:t>
            </w:r>
            <w:r w:rsidRPr="00F20240">
              <w:rPr>
                <w:rFonts w:ascii="Tahoma" w:eastAsia="Times New Roman" w:hAnsi="Tahoma" w:cs="Tahoma"/>
                <w:bdr w:val="none" w:sz="0" w:space="0" w:color="auto" w:frame="1"/>
                <w:lang w:eastAsia="ru-RU"/>
              </w:rPr>
              <w:t xml:space="preserve">, большой объем информации и документов на электронную почту </w:t>
            </w:r>
          </w:p>
          <w:p w14:paraId="73240872" w14:textId="5298D98F" w:rsidR="00103663" w:rsidRPr="00F20240" w:rsidRDefault="00503C5D" w:rsidP="00A33015">
            <w:pPr>
              <w:jc w:val="center"/>
              <w:textAlignment w:val="baseline"/>
              <w:rPr>
                <w:rFonts w:ascii="Tahoma" w:eastAsia="Times New Roman" w:hAnsi="Tahoma" w:cs="Tahoma"/>
                <w:color w:val="000000"/>
                <w:lang w:eastAsia="ru-RU"/>
              </w:rPr>
            </w:pPr>
            <w:r w:rsidRPr="00F20240">
              <w:rPr>
                <w:rFonts w:ascii="Tahoma" w:eastAsia="Times New Roman" w:hAnsi="Tahoma" w:cs="Tahoma"/>
                <w:b/>
                <w:bCs/>
                <w:bdr w:val="none" w:sz="0" w:space="0" w:color="auto" w:frame="1"/>
                <w:lang w:eastAsia="ru-RU"/>
              </w:rPr>
              <w:t xml:space="preserve">в </w:t>
            </w:r>
            <w:r w:rsidR="00103663" w:rsidRPr="00F20240">
              <w:rPr>
                <w:rFonts w:ascii="Tahoma" w:eastAsia="Times New Roman" w:hAnsi="Tahoma" w:cs="Tahoma"/>
                <w:b/>
                <w:bCs/>
                <w:bdr w:val="none" w:sz="0" w:space="0" w:color="auto" w:frame="1"/>
                <w:lang w:eastAsia="ru-RU"/>
              </w:rPr>
              <w:t>ПОДАРОК</w:t>
            </w:r>
            <w:r w:rsidR="00103663" w:rsidRPr="00F20240">
              <w:rPr>
                <w:rFonts w:ascii="Tahoma" w:eastAsia="Times New Roman" w:hAnsi="Tahoma" w:cs="Tahoma"/>
                <w:bdr w:val="none" w:sz="0" w:space="0" w:color="auto" w:frame="1"/>
                <w:lang w:eastAsia="ru-RU"/>
              </w:rPr>
              <w:t>!!</w:t>
            </w:r>
          </w:p>
        </w:tc>
      </w:tr>
    </w:tbl>
    <w:p w14:paraId="630C830B" w14:textId="31275D9D" w:rsidR="00103663" w:rsidRPr="00F20240" w:rsidRDefault="00F20240" w:rsidP="00A33015">
      <w:pPr>
        <w:spacing w:line="240" w:lineRule="auto"/>
        <w:jc w:val="center"/>
        <w:rPr>
          <w:rFonts w:ascii="Tahoma" w:eastAsia="Times New Roman" w:hAnsi="Tahoma" w:cs="Tahoma"/>
          <w:color w:val="000000"/>
          <w:lang w:eastAsia="ru-RU"/>
        </w:rPr>
      </w:pPr>
      <w:r w:rsidRPr="00F20240">
        <w:rPr>
          <w:rFonts w:ascii="Tahoma" w:eastAsia="Times New Roman" w:hAnsi="Tahoma" w:cs="Tahoma"/>
          <w:b/>
          <w:bCs/>
          <w:color w:val="2E74B5"/>
          <w:lang w:eastAsia="ru-RU"/>
        </w:rPr>
        <w:t>ПРОГРАММА СЕМИНАРА</w:t>
      </w:r>
    </w:p>
    <w:p w14:paraId="1D84B325" w14:textId="77777777" w:rsidR="004665C3" w:rsidRPr="004665C3" w:rsidRDefault="004665C3" w:rsidP="00A33015">
      <w:pPr>
        <w:tabs>
          <w:tab w:val="left" w:pos="284"/>
          <w:tab w:val="left" w:pos="851"/>
        </w:tabs>
        <w:spacing w:line="240" w:lineRule="auto"/>
        <w:rPr>
          <w:rFonts w:ascii="Tahoma" w:eastAsia="Times New Roman" w:hAnsi="Tahoma" w:cs="Tahoma"/>
          <w:bCs/>
          <w:lang w:eastAsia="ru-RU"/>
        </w:rPr>
      </w:pPr>
      <w:r w:rsidRPr="004665C3">
        <w:rPr>
          <w:rFonts w:ascii="Tahoma" w:eastAsia="Times New Roman" w:hAnsi="Tahoma" w:cs="Tahoma"/>
          <w:bCs/>
          <w:lang w:eastAsia="ru-RU"/>
        </w:rPr>
        <w:t>1.</w:t>
      </w:r>
      <w:r w:rsidRPr="004665C3">
        <w:rPr>
          <w:rFonts w:ascii="Tahoma" w:eastAsia="Times New Roman" w:hAnsi="Tahoma" w:cs="Tahoma"/>
          <w:bCs/>
          <w:lang w:eastAsia="ru-RU"/>
        </w:rPr>
        <w:tab/>
        <w:t xml:space="preserve">Основные изменения в законодательных и правовых актах в 2026 году на всех этапах жизненного цикла объекта. </w:t>
      </w:r>
    </w:p>
    <w:p w14:paraId="06D94A31" w14:textId="77777777" w:rsidR="004665C3" w:rsidRPr="004665C3" w:rsidRDefault="004665C3" w:rsidP="00A33015">
      <w:pPr>
        <w:tabs>
          <w:tab w:val="left" w:pos="284"/>
          <w:tab w:val="left" w:pos="851"/>
        </w:tabs>
        <w:spacing w:line="240" w:lineRule="auto"/>
        <w:rPr>
          <w:rFonts w:ascii="Tahoma" w:eastAsia="Times New Roman" w:hAnsi="Tahoma" w:cs="Tahoma"/>
          <w:bCs/>
          <w:lang w:eastAsia="ru-RU"/>
        </w:rPr>
      </w:pPr>
      <w:r w:rsidRPr="004665C3">
        <w:rPr>
          <w:rFonts w:ascii="Tahoma" w:eastAsia="Times New Roman" w:hAnsi="Tahoma" w:cs="Tahoma"/>
          <w:bCs/>
          <w:lang w:eastAsia="ru-RU"/>
        </w:rPr>
        <w:t>2.</w:t>
      </w:r>
      <w:r w:rsidRPr="004665C3">
        <w:rPr>
          <w:rFonts w:ascii="Tahoma" w:eastAsia="Times New Roman" w:hAnsi="Tahoma" w:cs="Tahoma"/>
          <w:bCs/>
          <w:lang w:eastAsia="ru-RU"/>
        </w:rPr>
        <w:tab/>
        <w:t xml:space="preserve">Актуальные нормативно-правовые акты, подзаконные акты, нормативно-технические документы, региональные и муниципальные акты. </w:t>
      </w:r>
    </w:p>
    <w:p w14:paraId="58FFF2AC" w14:textId="77777777" w:rsidR="004665C3" w:rsidRPr="004665C3" w:rsidRDefault="004665C3" w:rsidP="00A33015">
      <w:pPr>
        <w:tabs>
          <w:tab w:val="left" w:pos="284"/>
          <w:tab w:val="left" w:pos="851"/>
        </w:tabs>
        <w:spacing w:line="240" w:lineRule="auto"/>
        <w:rPr>
          <w:rFonts w:ascii="Tahoma" w:eastAsia="Times New Roman" w:hAnsi="Tahoma" w:cs="Tahoma"/>
          <w:bCs/>
          <w:lang w:eastAsia="ru-RU"/>
        </w:rPr>
      </w:pPr>
      <w:r w:rsidRPr="004665C3">
        <w:rPr>
          <w:rFonts w:ascii="Tahoma" w:eastAsia="Times New Roman" w:hAnsi="Tahoma" w:cs="Tahoma"/>
          <w:bCs/>
          <w:lang w:eastAsia="ru-RU"/>
        </w:rPr>
        <w:t>3.</w:t>
      </w:r>
      <w:r w:rsidRPr="004665C3">
        <w:rPr>
          <w:rFonts w:ascii="Tahoma" w:eastAsia="Times New Roman" w:hAnsi="Tahoma" w:cs="Tahoma"/>
          <w:bCs/>
          <w:lang w:eastAsia="ru-RU"/>
        </w:rPr>
        <w:tab/>
        <w:t>Обзор Методик, используемых для БИМ и РИМ.</w:t>
      </w:r>
    </w:p>
    <w:p w14:paraId="6E0D8527" w14:textId="77777777" w:rsidR="004665C3" w:rsidRPr="004665C3" w:rsidRDefault="004665C3" w:rsidP="00A33015">
      <w:pPr>
        <w:tabs>
          <w:tab w:val="left" w:pos="284"/>
          <w:tab w:val="left" w:pos="851"/>
        </w:tabs>
        <w:spacing w:line="240" w:lineRule="auto"/>
        <w:rPr>
          <w:rFonts w:ascii="Tahoma" w:eastAsia="Times New Roman" w:hAnsi="Tahoma" w:cs="Tahoma"/>
          <w:bCs/>
          <w:lang w:eastAsia="ru-RU"/>
        </w:rPr>
      </w:pPr>
      <w:r w:rsidRPr="004665C3">
        <w:rPr>
          <w:rFonts w:ascii="Tahoma" w:eastAsia="Times New Roman" w:hAnsi="Tahoma" w:cs="Tahoma"/>
          <w:bCs/>
          <w:lang w:eastAsia="ru-RU"/>
        </w:rPr>
        <w:t>4.</w:t>
      </w:r>
      <w:r w:rsidRPr="004665C3">
        <w:rPr>
          <w:rFonts w:ascii="Tahoma" w:eastAsia="Times New Roman" w:hAnsi="Tahoma" w:cs="Tahoma"/>
          <w:bCs/>
          <w:lang w:eastAsia="ru-RU"/>
        </w:rPr>
        <w:tab/>
        <w:t>Значение создания и использования федеральной государственной информационной системы               (ФГИС ЦС).</w:t>
      </w:r>
    </w:p>
    <w:p w14:paraId="17BA0CC0" w14:textId="77777777" w:rsidR="004665C3" w:rsidRPr="004665C3" w:rsidRDefault="004665C3" w:rsidP="00A33015">
      <w:pPr>
        <w:tabs>
          <w:tab w:val="left" w:pos="284"/>
          <w:tab w:val="left" w:pos="851"/>
        </w:tabs>
        <w:spacing w:line="240" w:lineRule="auto"/>
        <w:rPr>
          <w:rFonts w:ascii="Tahoma" w:eastAsia="Times New Roman" w:hAnsi="Tahoma" w:cs="Tahoma"/>
          <w:bCs/>
          <w:lang w:eastAsia="ru-RU"/>
        </w:rPr>
      </w:pPr>
      <w:r w:rsidRPr="004665C3">
        <w:rPr>
          <w:rFonts w:ascii="Tahoma" w:eastAsia="Times New Roman" w:hAnsi="Tahoma" w:cs="Tahoma"/>
          <w:bCs/>
          <w:lang w:eastAsia="ru-RU"/>
        </w:rPr>
        <w:t>5.</w:t>
      </w:r>
      <w:r w:rsidRPr="004665C3">
        <w:rPr>
          <w:rFonts w:ascii="Tahoma" w:eastAsia="Times New Roman" w:hAnsi="Tahoma" w:cs="Tahoma"/>
          <w:bCs/>
          <w:lang w:eastAsia="ru-RU"/>
        </w:rPr>
        <w:tab/>
        <w:t>Определение потребности в денежных средствах при обосновании капитальных вложений в объекты капитального строительства. Укрупненные нормативы цены строительства (НЦС).</w:t>
      </w:r>
    </w:p>
    <w:p w14:paraId="5787E4A9" w14:textId="77777777" w:rsidR="004665C3" w:rsidRPr="004665C3" w:rsidRDefault="004665C3" w:rsidP="00A33015">
      <w:pPr>
        <w:tabs>
          <w:tab w:val="left" w:pos="284"/>
          <w:tab w:val="left" w:pos="851"/>
        </w:tabs>
        <w:spacing w:line="240" w:lineRule="auto"/>
        <w:rPr>
          <w:rFonts w:ascii="Tahoma" w:eastAsia="Times New Roman" w:hAnsi="Tahoma" w:cs="Tahoma"/>
          <w:bCs/>
          <w:lang w:eastAsia="ru-RU"/>
        </w:rPr>
      </w:pPr>
      <w:r w:rsidRPr="004665C3">
        <w:rPr>
          <w:rFonts w:ascii="Tahoma" w:eastAsia="Times New Roman" w:hAnsi="Tahoma" w:cs="Tahoma"/>
          <w:bCs/>
          <w:lang w:eastAsia="ru-RU"/>
        </w:rPr>
        <w:t>6.</w:t>
      </w:r>
      <w:r w:rsidRPr="004665C3">
        <w:rPr>
          <w:rFonts w:ascii="Tahoma" w:eastAsia="Times New Roman" w:hAnsi="Tahoma" w:cs="Tahoma"/>
          <w:bCs/>
          <w:lang w:eastAsia="ru-RU"/>
        </w:rPr>
        <w:tab/>
        <w:t>Порядок определения стоимости проводимых работ по изысканиям.</w:t>
      </w:r>
    </w:p>
    <w:p w14:paraId="135C091B" w14:textId="77777777" w:rsidR="004665C3" w:rsidRPr="004665C3" w:rsidRDefault="004665C3" w:rsidP="00A33015">
      <w:pPr>
        <w:tabs>
          <w:tab w:val="left" w:pos="284"/>
          <w:tab w:val="left" w:pos="851"/>
        </w:tabs>
        <w:spacing w:line="240" w:lineRule="auto"/>
        <w:rPr>
          <w:rFonts w:ascii="Tahoma" w:eastAsia="Times New Roman" w:hAnsi="Tahoma" w:cs="Tahoma"/>
          <w:bCs/>
          <w:lang w:eastAsia="ru-RU"/>
        </w:rPr>
      </w:pPr>
      <w:r w:rsidRPr="004665C3">
        <w:rPr>
          <w:rFonts w:ascii="Tahoma" w:eastAsia="Times New Roman" w:hAnsi="Tahoma" w:cs="Tahoma"/>
          <w:bCs/>
          <w:lang w:eastAsia="ru-RU"/>
        </w:rPr>
        <w:t>7.</w:t>
      </w:r>
      <w:r w:rsidRPr="004665C3">
        <w:rPr>
          <w:rFonts w:ascii="Tahoma" w:eastAsia="Times New Roman" w:hAnsi="Tahoma" w:cs="Tahoma"/>
          <w:bCs/>
          <w:lang w:eastAsia="ru-RU"/>
        </w:rPr>
        <w:tab/>
        <w:t>Особенности разработки и применения сборников (СБЦ) и нормативных затрат (НЗ) при подготовке проектной документации.</w:t>
      </w:r>
    </w:p>
    <w:p w14:paraId="4CD5FEE4" w14:textId="77777777" w:rsidR="004665C3" w:rsidRPr="004665C3" w:rsidRDefault="004665C3" w:rsidP="00A33015">
      <w:pPr>
        <w:tabs>
          <w:tab w:val="left" w:pos="284"/>
          <w:tab w:val="left" w:pos="851"/>
        </w:tabs>
        <w:spacing w:line="240" w:lineRule="auto"/>
        <w:rPr>
          <w:rFonts w:ascii="Tahoma" w:eastAsia="Times New Roman" w:hAnsi="Tahoma" w:cs="Tahoma"/>
          <w:bCs/>
          <w:lang w:eastAsia="ru-RU"/>
        </w:rPr>
      </w:pPr>
      <w:r w:rsidRPr="004665C3">
        <w:rPr>
          <w:rFonts w:ascii="Tahoma" w:eastAsia="Times New Roman" w:hAnsi="Tahoma" w:cs="Tahoma"/>
          <w:bCs/>
          <w:lang w:eastAsia="ru-RU"/>
        </w:rPr>
        <w:t>8.</w:t>
      </w:r>
      <w:r w:rsidRPr="004665C3">
        <w:rPr>
          <w:rFonts w:ascii="Tahoma" w:eastAsia="Times New Roman" w:hAnsi="Tahoma" w:cs="Tahoma"/>
          <w:bCs/>
          <w:lang w:eastAsia="ru-RU"/>
        </w:rPr>
        <w:tab/>
        <w:t>Оформление и содержание ведомостей объемов работ (ВОР).</w:t>
      </w:r>
    </w:p>
    <w:p w14:paraId="48A03F81" w14:textId="428A806F" w:rsidR="004665C3" w:rsidRPr="004665C3" w:rsidRDefault="004665C3" w:rsidP="00A33015">
      <w:pPr>
        <w:tabs>
          <w:tab w:val="left" w:pos="284"/>
          <w:tab w:val="left" w:pos="851"/>
        </w:tabs>
        <w:spacing w:line="240" w:lineRule="auto"/>
        <w:rPr>
          <w:rFonts w:ascii="Tahoma" w:eastAsia="Times New Roman" w:hAnsi="Tahoma" w:cs="Tahoma"/>
          <w:bCs/>
          <w:lang w:eastAsia="ru-RU"/>
        </w:rPr>
      </w:pPr>
      <w:r w:rsidRPr="004665C3">
        <w:rPr>
          <w:rFonts w:ascii="Tahoma" w:eastAsia="Times New Roman" w:hAnsi="Tahoma" w:cs="Tahoma"/>
          <w:bCs/>
          <w:lang w:eastAsia="ru-RU"/>
        </w:rPr>
        <w:t>9.</w:t>
      </w:r>
      <w:r w:rsidRPr="004665C3">
        <w:rPr>
          <w:rFonts w:ascii="Tahoma" w:eastAsia="Times New Roman" w:hAnsi="Tahoma" w:cs="Tahoma"/>
          <w:bCs/>
          <w:lang w:eastAsia="ru-RU"/>
        </w:rPr>
        <w:tab/>
        <w:t>Порядок и разработка сметных норм. Особенности определения сметной стоимости строительства ресурсно-индексным методом в соответствии с изменениями к приказу Минстроя России от №1046/пр.</w:t>
      </w:r>
    </w:p>
    <w:p w14:paraId="46B10710" w14:textId="77777777" w:rsidR="004665C3" w:rsidRPr="004665C3" w:rsidRDefault="004665C3" w:rsidP="00A33015">
      <w:pPr>
        <w:tabs>
          <w:tab w:val="left" w:pos="284"/>
          <w:tab w:val="left" w:pos="426"/>
        </w:tabs>
        <w:spacing w:line="240" w:lineRule="auto"/>
        <w:rPr>
          <w:rFonts w:ascii="Tahoma" w:eastAsia="Times New Roman" w:hAnsi="Tahoma" w:cs="Tahoma"/>
          <w:bCs/>
          <w:lang w:eastAsia="ru-RU"/>
        </w:rPr>
      </w:pPr>
      <w:r w:rsidRPr="004665C3">
        <w:rPr>
          <w:rFonts w:ascii="Tahoma" w:eastAsia="Times New Roman" w:hAnsi="Tahoma" w:cs="Tahoma"/>
          <w:bCs/>
          <w:lang w:eastAsia="ru-RU"/>
        </w:rPr>
        <w:lastRenderedPageBreak/>
        <w:t>10.</w:t>
      </w:r>
      <w:r w:rsidRPr="004665C3">
        <w:rPr>
          <w:rFonts w:ascii="Tahoma" w:eastAsia="Times New Roman" w:hAnsi="Tahoma" w:cs="Tahoma"/>
          <w:bCs/>
          <w:lang w:eastAsia="ru-RU"/>
        </w:rPr>
        <w:tab/>
        <w:t>Мониторинг цен строительных ресурсов. Классификатор строительных ресурсов (КСР). Проведение конъюнктурного анализа текущих цен (КАЦ).</w:t>
      </w:r>
    </w:p>
    <w:p w14:paraId="1068CA6E" w14:textId="77777777" w:rsidR="004665C3" w:rsidRPr="004665C3" w:rsidRDefault="004665C3" w:rsidP="00A33015">
      <w:pPr>
        <w:tabs>
          <w:tab w:val="left" w:pos="284"/>
          <w:tab w:val="left" w:pos="426"/>
        </w:tabs>
        <w:spacing w:line="240" w:lineRule="auto"/>
        <w:rPr>
          <w:rFonts w:ascii="Tahoma" w:eastAsia="Times New Roman" w:hAnsi="Tahoma" w:cs="Tahoma"/>
          <w:bCs/>
          <w:lang w:eastAsia="ru-RU"/>
        </w:rPr>
      </w:pPr>
      <w:r w:rsidRPr="004665C3">
        <w:rPr>
          <w:rFonts w:ascii="Tahoma" w:eastAsia="Times New Roman" w:hAnsi="Tahoma" w:cs="Tahoma"/>
          <w:bCs/>
          <w:lang w:eastAsia="ru-RU"/>
        </w:rPr>
        <w:t>11.</w:t>
      </w:r>
      <w:r w:rsidRPr="004665C3">
        <w:rPr>
          <w:rFonts w:ascii="Tahoma" w:eastAsia="Times New Roman" w:hAnsi="Tahoma" w:cs="Tahoma"/>
          <w:bCs/>
          <w:lang w:eastAsia="ru-RU"/>
        </w:rPr>
        <w:tab/>
        <w:t>Особенности составления смет на капитальный и текущий ремонты.</w:t>
      </w:r>
    </w:p>
    <w:p w14:paraId="1F2A9ABB" w14:textId="77777777" w:rsidR="004665C3" w:rsidRPr="004665C3" w:rsidRDefault="004665C3" w:rsidP="00A33015">
      <w:pPr>
        <w:tabs>
          <w:tab w:val="left" w:pos="284"/>
          <w:tab w:val="left" w:pos="426"/>
        </w:tabs>
        <w:spacing w:line="240" w:lineRule="auto"/>
        <w:rPr>
          <w:rFonts w:ascii="Tahoma" w:eastAsia="Times New Roman" w:hAnsi="Tahoma" w:cs="Tahoma"/>
          <w:bCs/>
          <w:lang w:eastAsia="ru-RU"/>
        </w:rPr>
      </w:pPr>
      <w:r w:rsidRPr="004665C3">
        <w:rPr>
          <w:rFonts w:ascii="Tahoma" w:eastAsia="Times New Roman" w:hAnsi="Tahoma" w:cs="Tahoma"/>
          <w:bCs/>
          <w:lang w:eastAsia="ru-RU"/>
        </w:rPr>
        <w:t>12.</w:t>
      </w:r>
      <w:r w:rsidRPr="004665C3">
        <w:rPr>
          <w:rFonts w:ascii="Tahoma" w:eastAsia="Times New Roman" w:hAnsi="Tahoma" w:cs="Tahoma"/>
          <w:bCs/>
          <w:lang w:eastAsia="ru-RU"/>
        </w:rPr>
        <w:tab/>
        <w:t xml:space="preserve">Влияние решений проекта организации строительства (ПОС) на расчетную стоимость строительства объекта: </w:t>
      </w:r>
    </w:p>
    <w:p w14:paraId="407EB753" w14:textId="77777777" w:rsidR="004665C3" w:rsidRPr="004665C3" w:rsidRDefault="004665C3" w:rsidP="00A33015">
      <w:pPr>
        <w:tabs>
          <w:tab w:val="left" w:pos="284"/>
          <w:tab w:val="left" w:pos="426"/>
        </w:tabs>
        <w:spacing w:line="240" w:lineRule="auto"/>
        <w:rPr>
          <w:rFonts w:ascii="Tahoma" w:eastAsia="Times New Roman" w:hAnsi="Tahoma" w:cs="Tahoma"/>
          <w:bCs/>
          <w:lang w:eastAsia="ru-RU"/>
        </w:rPr>
      </w:pPr>
      <w:r w:rsidRPr="004665C3">
        <w:rPr>
          <w:rFonts w:ascii="Tahoma" w:eastAsia="Times New Roman" w:hAnsi="Tahoma" w:cs="Tahoma"/>
          <w:bCs/>
          <w:lang w:eastAsia="ru-RU"/>
        </w:rPr>
        <w:t>– Применение коэффициентов, учитывающих технологические особенности производства работ, усложняющие факторы;                                                                                                                                                  - Транспортные схемы;                                                                                                                                                     - Доставка грузов. Порядок определения дополнительных транспортных расходов в сметной документации.</w:t>
      </w:r>
    </w:p>
    <w:p w14:paraId="584BB841" w14:textId="77777777" w:rsidR="004665C3" w:rsidRPr="004665C3" w:rsidRDefault="004665C3" w:rsidP="00A33015">
      <w:pPr>
        <w:tabs>
          <w:tab w:val="left" w:pos="284"/>
          <w:tab w:val="left" w:pos="426"/>
        </w:tabs>
        <w:spacing w:line="240" w:lineRule="auto"/>
        <w:rPr>
          <w:rFonts w:ascii="Tahoma" w:eastAsia="Times New Roman" w:hAnsi="Tahoma" w:cs="Tahoma"/>
          <w:bCs/>
          <w:lang w:eastAsia="ru-RU"/>
        </w:rPr>
      </w:pPr>
      <w:r w:rsidRPr="004665C3">
        <w:rPr>
          <w:rFonts w:ascii="Tahoma" w:eastAsia="Times New Roman" w:hAnsi="Tahoma" w:cs="Tahoma"/>
          <w:bCs/>
          <w:lang w:eastAsia="ru-RU"/>
        </w:rPr>
        <w:t>13.</w:t>
      </w:r>
      <w:r w:rsidRPr="004665C3">
        <w:rPr>
          <w:rFonts w:ascii="Tahoma" w:eastAsia="Times New Roman" w:hAnsi="Tahoma" w:cs="Tahoma"/>
          <w:bCs/>
          <w:lang w:eastAsia="ru-RU"/>
        </w:rPr>
        <w:tab/>
        <w:t>Структура затрат сводного сметного расчета стоимости строительства (ССРСС)</w:t>
      </w:r>
    </w:p>
    <w:p w14:paraId="6BE86BEE" w14:textId="77777777" w:rsidR="004665C3" w:rsidRPr="004665C3" w:rsidRDefault="004665C3" w:rsidP="00A33015">
      <w:pPr>
        <w:tabs>
          <w:tab w:val="left" w:pos="284"/>
          <w:tab w:val="left" w:pos="426"/>
        </w:tabs>
        <w:spacing w:line="240" w:lineRule="auto"/>
        <w:rPr>
          <w:rFonts w:ascii="Tahoma" w:eastAsia="Times New Roman" w:hAnsi="Tahoma" w:cs="Tahoma"/>
          <w:bCs/>
          <w:lang w:eastAsia="ru-RU"/>
        </w:rPr>
      </w:pPr>
      <w:r w:rsidRPr="004665C3">
        <w:rPr>
          <w:rFonts w:ascii="Tahoma" w:eastAsia="Times New Roman" w:hAnsi="Tahoma" w:cs="Tahoma"/>
          <w:bCs/>
          <w:lang w:eastAsia="ru-RU"/>
        </w:rPr>
        <w:t>- Глава 8. Временные здания и сооружения (ВЗиС);                                                                                                               - Глава 9. Зимние удорожания. Прочие работы и затраты;                                                                                                      - Глава 10. Строительный контроль.</w:t>
      </w:r>
    </w:p>
    <w:p w14:paraId="4E816CE4" w14:textId="77777777" w:rsidR="004665C3" w:rsidRPr="004665C3" w:rsidRDefault="004665C3" w:rsidP="00A33015">
      <w:pPr>
        <w:tabs>
          <w:tab w:val="left" w:pos="284"/>
          <w:tab w:val="left" w:pos="426"/>
        </w:tabs>
        <w:spacing w:line="240" w:lineRule="auto"/>
        <w:rPr>
          <w:rFonts w:ascii="Tahoma" w:eastAsia="Times New Roman" w:hAnsi="Tahoma" w:cs="Tahoma"/>
          <w:bCs/>
          <w:lang w:eastAsia="ru-RU"/>
        </w:rPr>
      </w:pPr>
      <w:r w:rsidRPr="004665C3">
        <w:rPr>
          <w:rFonts w:ascii="Tahoma" w:eastAsia="Times New Roman" w:hAnsi="Tahoma" w:cs="Tahoma"/>
          <w:bCs/>
          <w:lang w:eastAsia="ru-RU"/>
        </w:rPr>
        <w:t>14.</w:t>
      </w:r>
      <w:r w:rsidRPr="004665C3">
        <w:rPr>
          <w:rFonts w:ascii="Tahoma" w:eastAsia="Times New Roman" w:hAnsi="Tahoma" w:cs="Tahoma"/>
          <w:bCs/>
          <w:lang w:eastAsia="ru-RU"/>
        </w:rPr>
        <w:tab/>
        <w:t xml:space="preserve">. Автоматизация проверки сметной документации. Программа комплексной проверки сметных расчетов (КПСР).  </w:t>
      </w:r>
    </w:p>
    <w:p w14:paraId="563B422A" w14:textId="77777777" w:rsidR="004665C3" w:rsidRPr="004665C3" w:rsidRDefault="004665C3" w:rsidP="00A33015">
      <w:pPr>
        <w:tabs>
          <w:tab w:val="left" w:pos="284"/>
          <w:tab w:val="left" w:pos="426"/>
        </w:tabs>
        <w:spacing w:line="240" w:lineRule="auto"/>
        <w:rPr>
          <w:rFonts w:ascii="Tahoma" w:eastAsia="Times New Roman" w:hAnsi="Tahoma" w:cs="Tahoma"/>
          <w:bCs/>
          <w:lang w:eastAsia="ru-RU"/>
        </w:rPr>
      </w:pPr>
      <w:r w:rsidRPr="004665C3">
        <w:rPr>
          <w:rFonts w:ascii="Tahoma" w:eastAsia="Times New Roman" w:hAnsi="Tahoma" w:cs="Tahoma"/>
          <w:bCs/>
          <w:lang w:eastAsia="ru-RU"/>
        </w:rPr>
        <w:t>15.</w:t>
      </w:r>
      <w:r w:rsidRPr="004665C3">
        <w:rPr>
          <w:rFonts w:ascii="Tahoma" w:eastAsia="Times New Roman" w:hAnsi="Tahoma" w:cs="Tahoma"/>
          <w:bCs/>
          <w:lang w:eastAsia="ru-RU"/>
        </w:rPr>
        <w:tab/>
        <w:t>Порядок и особенности проведения повторной экспертизы.</w:t>
      </w:r>
    </w:p>
    <w:p w14:paraId="5D7D61B1" w14:textId="3A662F35" w:rsidR="004665C3" w:rsidRPr="004665C3" w:rsidRDefault="004665C3" w:rsidP="00A33015">
      <w:pPr>
        <w:tabs>
          <w:tab w:val="left" w:pos="284"/>
          <w:tab w:val="left" w:pos="426"/>
        </w:tabs>
        <w:spacing w:line="240" w:lineRule="auto"/>
        <w:rPr>
          <w:rFonts w:ascii="Tahoma" w:eastAsia="Times New Roman" w:hAnsi="Tahoma" w:cs="Tahoma"/>
          <w:b/>
          <w:lang w:eastAsia="ru-RU"/>
        </w:rPr>
      </w:pPr>
      <w:r w:rsidRPr="004665C3">
        <w:rPr>
          <w:rFonts w:ascii="Tahoma" w:eastAsia="Times New Roman" w:hAnsi="Tahoma" w:cs="Tahoma"/>
          <w:bCs/>
          <w:lang w:eastAsia="ru-RU"/>
        </w:rPr>
        <w:t>16.</w:t>
      </w:r>
      <w:r w:rsidRPr="004665C3">
        <w:rPr>
          <w:rFonts w:ascii="Tahoma" w:eastAsia="Times New Roman" w:hAnsi="Tahoma" w:cs="Tahoma"/>
          <w:bCs/>
          <w:lang w:eastAsia="ru-RU"/>
        </w:rPr>
        <w:tab/>
        <w:t>НМЦК. Смета контракта. Корректировка сметы контракта.</w:t>
      </w:r>
    </w:p>
    <w:p w14:paraId="1F63DE49" w14:textId="77777777" w:rsidR="00A33015" w:rsidRPr="00A33015" w:rsidRDefault="004665C3" w:rsidP="00A33015">
      <w:pPr>
        <w:tabs>
          <w:tab w:val="left" w:pos="284"/>
          <w:tab w:val="left" w:pos="851"/>
        </w:tabs>
        <w:spacing w:after="0" w:line="240" w:lineRule="auto"/>
        <w:rPr>
          <w:rFonts w:ascii="Tahoma" w:eastAsia="Times New Roman" w:hAnsi="Tahoma" w:cs="Tahoma"/>
          <w:b/>
          <w:lang w:eastAsia="ru-RU"/>
        </w:rPr>
      </w:pPr>
      <w:r w:rsidRPr="004665C3">
        <w:rPr>
          <w:rFonts w:ascii="Tahoma" w:eastAsia="Times New Roman" w:hAnsi="Tahoma" w:cs="Tahoma"/>
          <w:bCs/>
          <w:lang w:eastAsia="ru-RU"/>
        </w:rPr>
        <w:t>17</w:t>
      </w:r>
      <w:r w:rsidR="00CF14D7" w:rsidRPr="004665C3">
        <w:rPr>
          <w:rFonts w:ascii="Tahoma" w:eastAsia="Times New Roman" w:hAnsi="Tahoma" w:cs="Tahoma"/>
          <w:bCs/>
          <w:lang w:eastAsia="ru-RU"/>
        </w:rPr>
        <w:t xml:space="preserve">. </w:t>
      </w:r>
      <w:r w:rsidR="00A33015" w:rsidRPr="00A33015">
        <w:rPr>
          <w:rFonts w:ascii="Tahoma" w:eastAsia="Times New Roman" w:hAnsi="Tahoma" w:cs="Tahoma"/>
          <w:b/>
          <w:lang w:eastAsia="ru-RU"/>
        </w:rPr>
        <w:t>Программный модуль «СметаFORTE» — эффективный инструмент подготовки ВОР, СВОР и СВИСС для успешного прохождения экспертизы</w:t>
      </w:r>
    </w:p>
    <w:p w14:paraId="55536A5D" w14:textId="77777777" w:rsidR="00A33015" w:rsidRPr="00A33015" w:rsidRDefault="00A33015" w:rsidP="00A33015">
      <w:pPr>
        <w:tabs>
          <w:tab w:val="left" w:pos="567"/>
          <w:tab w:val="left" w:pos="851"/>
        </w:tabs>
        <w:spacing w:after="0" w:line="240" w:lineRule="auto"/>
        <w:ind w:left="284"/>
        <w:rPr>
          <w:rFonts w:ascii="Tahoma" w:eastAsia="Times New Roman" w:hAnsi="Tahoma" w:cs="Tahoma"/>
          <w:bCs/>
          <w:lang w:eastAsia="ru-RU"/>
        </w:rPr>
      </w:pPr>
      <w:r w:rsidRPr="00A33015">
        <w:rPr>
          <w:rFonts w:ascii="Tahoma" w:eastAsia="Times New Roman" w:hAnsi="Tahoma" w:cs="Tahoma"/>
          <w:bCs/>
          <w:lang w:eastAsia="ru-RU"/>
        </w:rPr>
        <w:t>На практической части семинара покажем, как с помощью программного модуля «СметаFORTE» подготовить ВОР, СВОР и СВИСС так, чтобы экспертиза была пройдена успешно и в короткий срок.</w:t>
      </w:r>
    </w:p>
    <w:p w14:paraId="18EE99DC" w14:textId="79A9DA78" w:rsidR="00A33015" w:rsidRPr="00A33015" w:rsidRDefault="00A33015" w:rsidP="00A33015">
      <w:pPr>
        <w:tabs>
          <w:tab w:val="left" w:pos="284"/>
          <w:tab w:val="left" w:pos="851"/>
        </w:tabs>
        <w:spacing w:after="0" w:line="240" w:lineRule="auto"/>
        <w:rPr>
          <w:rFonts w:ascii="Tahoma" w:eastAsia="Times New Roman" w:hAnsi="Tahoma" w:cs="Tahoma"/>
          <w:b/>
          <w:lang w:eastAsia="ru-RU"/>
        </w:rPr>
      </w:pPr>
      <w:r>
        <w:rPr>
          <w:rFonts w:ascii="Tahoma" w:eastAsia="Times New Roman" w:hAnsi="Tahoma" w:cs="Tahoma"/>
          <w:b/>
          <w:lang w:eastAsia="ru-RU"/>
        </w:rPr>
        <w:t>17.</w:t>
      </w:r>
      <w:r w:rsidRPr="00A33015">
        <w:rPr>
          <w:rFonts w:ascii="Tahoma" w:eastAsia="Times New Roman" w:hAnsi="Tahoma" w:cs="Tahoma"/>
          <w:b/>
          <w:lang w:eastAsia="ru-RU"/>
        </w:rPr>
        <w:t>1. ВОР в формате GGE: импорт, экспорт и сохранение связей</w:t>
      </w:r>
    </w:p>
    <w:p w14:paraId="14913D41" w14:textId="77777777" w:rsidR="00A33015" w:rsidRPr="00A33015" w:rsidRDefault="00A33015" w:rsidP="00A33015">
      <w:pPr>
        <w:tabs>
          <w:tab w:val="left" w:pos="284"/>
          <w:tab w:val="left" w:pos="851"/>
        </w:tabs>
        <w:spacing w:after="0" w:line="240" w:lineRule="auto"/>
        <w:ind w:left="284"/>
        <w:rPr>
          <w:rFonts w:ascii="Tahoma" w:eastAsia="Times New Roman" w:hAnsi="Tahoma" w:cs="Tahoma"/>
          <w:bCs/>
          <w:lang w:eastAsia="ru-RU"/>
        </w:rPr>
      </w:pPr>
      <w:r w:rsidRPr="00A33015">
        <w:rPr>
          <w:rFonts w:ascii="Tahoma" w:eastAsia="Times New Roman" w:hAnsi="Tahoma" w:cs="Tahoma"/>
          <w:bCs/>
          <w:lang w:eastAsia="ru-RU"/>
        </w:rPr>
        <w:t xml:space="preserve">Покажем, как перевести объёмы в натуральные единицы измерения и — главное — сохранить связи для передачи документов в экспертизу. </w:t>
      </w:r>
    </w:p>
    <w:p w14:paraId="22E7A029" w14:textId="5662FDF8" w:rsidR="00A33015" w:rsidRPr="00A33015" w:rsidRDefault="00A33015" w:rsidP="00A33015">
      <w:pPr>
        <w:tabs>
          <w:tab w:val="left" w:pos="284"/>
          <w:tab w:val="left" w:pos="851"/>
        </w:tabs>
        <w:spacing w:after="0" w:line="240" w:lineRule="auto"/>
        <w:rPr>
          <w:rFonts w:ascii="Tahoma" w:eastAsia="Times New Roman" w:hAnsi="Tahoma" w:cs="Tahoma"/>
          <w:b/>
          <w:lang w:eastAsia="ru-RU"/>
        </w:rPr>
      </w:pPr>
      <w:r>
        <w:rPr>
          <w:rFonts w:ascii="Tahoma" w:eastAsia="Times New Roman" w:hAnsi="Tahoma" w:cs="Tahoma"/>
          <w:b/>
          <w:lang w:eastAsia="ru-RU"/>
        </w:rPr>
        <w:t>17.</w:t>
      </w:r>
      <w:r w:rsidRPr="00A33015">
        <w:rPr>
          <w:rFonts w:ascii="Tahoma" w:eastAsia="Times New Roman" w:hAnsi="Tahoma" w:cs="Tahoma"/>
          <w:b/>
          <w:lang w:eastAsia="ru-RU"/>
        </w:rPr>
        <w:t>2. СВОР и СВИСС глазами проверяющего: что должно быть внутри</w:t>
      </w:r>
    </w:p>
    <w:p w14:paraId="2AF80B8E" w14:textId="77777777" w:rsidR="00A33015" w:rsidRPr="00A33015" w:rsidRDefault="00A33015" w:rsidP="00A33015">
      <w:pPr>
        <w:tabs>
          <w:tab w:val="left" w:pos="284"/>
          <w:tab w:val="left" w:pos="851"/>
        </w:tabs>
        <w:spacing w:after="0" w:line="240" w:lineRule="auto"/>
        <w:ind w:left="284"/>
        <w:rPr>
          <w:rFonts w:ascii="Tahoma" w:eastAsia="Times New Roman" w:hAnsi="Tahoma" w:cs="Tahoma"/>
          <w:bCs/>
          <w:lang w:eastAsia="ru-RU"/>
        </w:rPr>
      </w:pPr>
      <w:r w:rsidRPr="00A33015">
        <w:rPr>
          <w:rFonts w:ascii="Tahoma" w:eastAsia="Times New Roman" w:hAnsi="Tahoma" w:cs="Tahoma"/>
          <w:bCs/>
          <w:lang w:eastAsia="ru-RU"/>
        </w:rPr>
        <w:t>Разберём оформление, содержание и требования к оформлению. Как показать изменения объёмов, стоимости и их обоснование, чтобы у эксперта не возникло вопросов.</w:t>
      </w:r>
    </w:p>
    <w:p w14:paraId="08E00514" w14:textId="1E1282D2" w:rsidR="00A33015" w:rsidRPr="00A33015" w:rsidRDefault="00A33015" w:rsidP="00A33015">
      <w:pPr>
        <w:tabs>
          <w:tab w:val="left" w:pos="284"/>
          <w:tab w:val="left" w:pos="851"/>
        </w:tabs>
        <w:spacing w:after="0" w:line="240" w:lineRule="auto"/>
        <w:rPr>
          <w:rFonts w:ascii="Tahoma" w:eastAsia="Times New Roman" w:hAnsi="Tahoma" w:cs="Tahoma"/>
          <w:b/>
          <w:lang w:eastAsia="ru-RU"/>
        </w:rPr>
      </w:pPr>
      <w:r>
        <w:rPr>
          <w:rFonts w:ascii="Tahoma" w:eastAsia="Times New Roman" w:hAnsi="Tahoma" w:cs="Tahoma"/>
          <w:b/>
          <w:lang w:eastAsia="ru-RU"/>
        </w:rPr>
        <w:t>17.</w:t>
      </w:r>
      <w:r w:rsidRPr="00A33015">
        <w:rPr>
          <w:rFonts w:ascii="Tahoma" w:eastAsia="Times New Roman" w:hAnsi="Tahoma" w:cs="Tahoma"/>
          <w:b/>
          <w:lang w:eastAsia="ru-RU"/>
        </w:rPr>
        <w:t>3. СВОР и СВИСС без ручной сверки — даже при повторных корректировках</w:t>
      </w:r>
    </w:p>
    <w:p w14:paraId="5DAC815D" w14:textId="0AA5F6B0" w:rsidR="00A33015" w:rsidRPr="00A33015" w:rsidRDefault="00A33015" w:rsidP="00A33015">
      <w:pPr>
        <w:tabs>
          <w:tab w:val="left" w:pos="284"/>
          <w:tab w:val="left" w:pos="851"/>
        </w:tabs>
        <w:spacing w:after="0" w:line="240" w:lineRule="auto"/>
        <w:ind w:left="284"/>
        <w:rPr>
          <w:rFonts w:ascii="Tahoma" w:eastAsia="Times New Roman" w:hAnsi="Tahoma" w:cs="Tahoma"/>
          <w:bCs/>
          <w:lang w:eastAsia="ru-RU"/>
        </w:rPr>
      </w:pPr>
      <w:r w:rsidRPr="00A33015">
        <w:rPr>
          <w:rFonts w:ascii="Tahoma" w:eastAsia="Times New Roman" w:hAnsi="Tahoma" w:cs="Tahoma"/>
          <w:bCs/>
          <w:lang w:eastAsia="ru-RU"/>
        </w:rPr>
        <w:t>На практическом примере покажем сравнение на основе ЛСР и ВОР: как выявить изменения и получить ведомость без переноса каждого объёма в таблицу, в том числе для повторной экспертизы с учётом нескольких корректировок.</w:t>
      </w:r>
      <w:r>
        <w:rPr>
          <w:rFonts w:ascii="Tahoma" w:eastAsia="Times New Roman" w:hAnsi="Tahoma" w:cs="Tahoma"/>
          <w:bCs/>
          <w:lang w:eastAsia="ru-RU"/>
        </w:rPr>
        <w:t xml:space="preserve"> </w:t>
      </w:r>
      <w:r w:rsidRPr="00A33015">
        <w:rPr>
          <w:rFonts w:ascii="Tahoma" w:eastAsia="Times New Roman" w:hAnsi="Tahoma" w:cs="Tahoma"/>
          <w:bCs/>
          <w:lang w:eastAsia="ru-RU"/>
        </w:rPr>
        <w:t xml:space="preserve">«СметаFORTE» — единственное решение на рынке, которое позволяет выполнять такое сравнение в полном объёме </w:t>
      </w:r>
    </w:p>
    <w:p w14:paraId="3DEBABB8" w14:textId="5980E31F" w:rsidR="00A33015" w:rsidRPr="00A33015" w:rsidRDefault="00A33015" w:rsidP="00A33015">
      <w:pPr>
        <w:tabs>
          <w:tab w:val="left" w:pos="284"/>
          <w:tab w:val="left" w:pos="851"/>
        </w:tabs>
        <w:spacing w:after="0" w:line="240" w:lineRule="auto"/>
        <w:rPr>
          <w:rFonts w:ascii="Tahoma" w:eastAsia="Times New Roman" w:hAnsi="Tahoma" w:cs="Tahoma"/>
          <w:b/>
          <w:lang w:eastAsia="ru-RU"/>
        </w:rPr>
      </w:pPr>
      <w:r>
        <w:rPr>
          <w:rFonts w:ascii="Tahoma" w:eastAsia="Times New Roman" w:hAnsi="Tahoma" w:cs="Tahoma"/>
          <w:b/>
          <w:lang w:eastAsia="ru-RU"/>
        </w:rPr>
        <w:t>17.</w:t>
      </w:r>
      <w:r w:rsidRPr="00A33015">
        <w:rPr>
          <w:rFonts w:ascii="Tahoma" w:eastAsia="Times New Roman" w:hAnsi="Tahoma" w:cs="Tahoma"/>
          <w:b/>
          <w:lang w:eastAsia="ru-RU"/>
        </w:rPr>
        <w:t>4. Разделы переставили, названия изменили, материалы заменили — как настроить корректное сравнение</w:t>
      </w:r>
    </w:p>
    <w:p w14:paraId="15279101" w14:textId="77777777" w:rsidR="00A33015" w:rsidRPr="00A33015" w:rsidRDefault="00A33015" w:rsidP="00A33015">
      <w:pPr>
        <w:tabs>
          <w:tab w:val="left" w:pos="284"/>
          <w:tab w:val="left" w:pos="851"/>
        </w:tabs>
        <w:spacing w:after="0" w:line="240" w:lineRule="auto"/>
        <w:ind w:left="284"/>
        <w:rPr>
          <w:rFonts w:ascii="Tahoma" w:eastAsia="Times New Roman" w:hAnsi="Tahoma" w:cs="Tahoma"/>
          <w:bCs/>
          <w:lang w:eastAsia="ru-RU"/>
        </w:rPr>
      </w:pPr>
      <w:r w:rsidRPr="00A33015">
        <w:rPr>
          <w:rFonts w:ascii="Tahoma" w:eastAsia="Times New Roman" w:hAnsi="Tahoma" w:cs="Tahoma"/>
          <w:bCs/>
          <w:lang w:eastAsia="ru-RU"/>
        </w:rPr>
        <w:t>Научим настраивать параметры сравнения под ваши задачи: по шифрам, наименованиям, единицам измерения, комментариям и подчинённым позициям.</w:t>
      </w:r>
    </w:p>
    <w:p w14:paraId="4EAD4A22" w14:textId="77777777" w:rsidR="004668DB" w:rsidRPr="004668DB" w:rsidRDefault="00A33015" w:rsidP="004668DB">
      <w:pPr>
        <w:tabs>
          <w:tab w:val="left" w:pos="284"/>
          <w:tab w:val="left" w:pos="851"/>
        </w:tabs>
        <w:spacing w:after="0" w:line="240" w:lineRule="auto"/>
        <w:rPr>
          <w:rFonts w:ascii="Tahoma" w:eastAsia="Times New Roman" w:hAnsi="Tahoma" w:cs="Tahoma"/>
          <w:b/>
          <w:lang w:eastAsia="ru-RU"/>
        </w:rPr>
      </w:pPr>
      <w:r>
        <w:rPr>
          <w:rFonts w:ascii="Tahoma" w:eastAsia="Times New Roman" w:hAnsi="Tahoma" w:cs="Tahoma"/>
          <w:b/>
          <w:lang w:eastAsia="ru-RU"/>
        </w:rPr>
        <w:t>17.</w:t>
      </w:r>
      <w:r w:rsidRPr="00A33015">
        <w:rPr>
          <w:rFonts w:ascii="Tahoma" w:eastAsia="Times New Roman" w:hAnsi="Tahoma" w:cs="Tahoma"/>
          <w:b/>
          <w:lang w:eastAsia="ru-RU"/>
        </w:rPr>
        <w:t xml:space="preserve">5. </w:t>
      </w:r>
      <w:r w:rsidR="004668DB" w:rsidRPr="004668DB">
        <w:rPr>
          <w:rFonts w:ascii="Tahoma" w:eastAsia="Times New Roman" w:hAnsi="Tahoma" w:cs="Tahoma"/>
          <w:b/>
          <w:lang w:eastAsia="ru-RU"/>
        </w:rPr>
        <w:t>СметаFORTE – как источник дополнительного заработка!</w:t>
      </w:r>
    </w:p>
    <w:p w14:paraId="3343D506" w14:textId="410175FF" w:rsidR="004668DB" w:rsidRPr="004668DB" w:rsidRDefault="004668DB" w:rsidP="004668DB">
      <w:pPr>
        <w:tabs>
          <w:tab w:val="left" w:pos="284"/>
          <w:tab w:val="left" w:pos="851"/>
        </w:tabs>
        <w:spacing w:after="0" w:line="240" w:lineRule="auto"/>
        <w:rPr>
          <w:rFonts w:ascii="Tahoma" w:eastAsia="Times New Roman" w:hAnsi="Tahoma" w:cs="Tahoma"/>
          <w:bCs/>
          <w:lang w:eastAsia="ru-RU"/>
        </w:rPr>
      </w:pPr>
      <w:r w:rsidRPr="004668DB">
        <w:rPr>
          <w:rFonts w:ascii="Tahoma" w:eastAsia="Times New Roman" w:hAnsi="Tahoma" w:cs="Tahoma"/>
          <w:b/>
          <w:lang w:eastAsia="ru-RU"/>
        </w:rPr>
        <w:t xml:space="preserve">         </w:t>
      </w:r>
      <w:r w:rsidRPr="004668DB">
        <w:rPr>
          <w:rFonts w:ascii="Tahoma" w:eastAsia="Times New Roman" w:hAnsi="Tahoma" w:cs="Tahoma"/>
          <w:bCs/>
          <w:lang w:eastAsia="ru-RU"/>
        </w:rPr>
        <w:t>Раскроем секрет как увеличить свой доход</w:t>
      </w:r>
      <w:r>
        <w:rPr>
          <w:rFonts w:ascii="Tahoma" w:eastAsia="Times New Roman" w:hAnsi="Tahoma" w:cs="Tahoma"/>
          <w:bCs/>
          <w:lang w:eastAsia="ru-RU"/>
        </w:rPr>
        <w:t>.</w:t>
      </w:r>
    </w:p>
    <w:p w14:paraId="29F2A111" w14:textId="5C31E548" w:rsidR="00A33015" w:rsidRPr="00A33015" w:rsidRDefault="004668DB" w:rsidP="00A33015">
      <w:pPr>
        <w:tabs>
          <w:tab w:val="left" w:pos="284"/>
          <w:tab w:val="left" w:pos="851"/>
        </w:tabs>
        <w:spacing w:after="0" w:line="240" w:lineRule="auto"/>
        <w:rPr>
          <w:rFonts w:ascii="Tahoma" w:eastAsia="Times New Roman" w:hAnsi="Tahoma" w:cs="Tahoma"/>
          <w:b/>
          <w:lang w:eastAsia="ru-RU"/>
        </w:rPr>
      </w:pPr>
      <w:r>
        <w:rPr>
          <w:rFonts w:ascii="Tahoma" w:eastAsia="Times New Roman" w:hAnsi="Tahoma" w:cs="Tahoma"/>
          <w:b/>
          <w:lang w:eastAsia="ru-RU"/>
        </w:rPr>
        <w:t xml:space="preserve">17.6. </w:t>
      </w:r>
      <w:r w:rsidR="00A33015" w:rsidRPr="00A33015">
        <w:rPr>
          <w:rFonts w:ascii="Tahoma" w:eastAsia="Times New Roman" w:hAnsi="Tahoma" w:cs="Tahoma"/>
          <w:b/>
          <w:lang w:eastAsia="ru-RU"/>
        </w:rPr>
        <w:t>Коммерческая смета на основе имеющихся данных</w:t>
      </w:r>
    </w:p>
    <w:p w14:paraId="5C19CA83" w14:textId="77777777" w:rsidR="00A33015" w:rsidRPr="00A33015" w:rsidRDefault="00A33015" w:rsidP="00A33015">
      <w:pPr>
        <w:tabs>
          <w:tab w:val="left" w:pos="284"/>
          <w:tab w:val="left" w:pos="851"/>
        </w:tabs>
        <w:spacing w:after="0" w:line="240" w:lineRule="auto"/>
        <w:ind w:left="284"/>
        <w:rPr>
          <w:rFonts w:ascii="Tahoma" w:eastAsia="Times New Roman" w:hAnsi="Tahoma" w:cs="Tahoma"/>
          <w:bCs/>
          <w:lang w:eastAsia="ru-RU"/>
        </w:rPr>
      </w:pPr>
      <w:r w:rsidRPr="00A33015">
        <w:rPr>
          <w:rFonts w:ascii="Tahoma" w:eastAsia="Times New Roman" w:hAnsi="Tahoma" w:cs="Tahoma"/>
          <w:bCs/>
          <w:lang w:eastAsia="ru-RU"/>
        </w:rPr>
        <w:t>Разберём практический порядок формирования коммерческой сметы, чтобы сократить ручную подготовку документа.</w:t>
      </w:r>
    </w:p>
    <w:p w14:paraId="0A4A2007" w14:textId="77777777" w:rsidR="004668DB" w:rsidRPr="00906558" w:rsidRDefault="004668DB" w:rsidP="00A33015">
      <w:pPr>
        <w:tabs>
          <w:tab w:val="left" w:pos="284"/>
          <w:tab w:val="left" w:pos="851"/>
        </w:tabs>
        <w:spacing w:after="0" w:line="240" w:lineRule="auto"/>
        <w:rPr>
          <w:rFonts w:ascii="Tahoma" w:hAnsi="Tahoma" w:cs="Tahoma"/>
          <w:bCs/>
        </w:rPr>
      </w:pPr>
    </w:p>
    <w:p w14:paraId="49796582" w14:textId="0135DC1E" w:rsidR="00A73B8F" w:rsidRPr="00906558" w:rsidRDefault="00AC4F7A" w:rsidP="00A33015">
      <w:pPr>
        <w:tabs>
          <w:tab w:val="left" w:pos="284"/>
          <w:tab w:val="left" w:pos="851"/>
        </w:tabs>
        <w:spacing w:after="0" w:line="240" w:lineRule="auto"/>
        <w:rPr>
          <w:rFonts w:ascii="Tahoma" w:hAnsi="Tahoma" w:cs="Tahoma"/>
          <w:bCs/>
        </w:rPr>
      </w:pPr>
      <w:r w:rsidRPr="00906558">
        <w:rPr>
          <w:rFonts w:ascii="Tahoma" w:hAnsi="Tahoma" w:cs="Tahoma"/>
          <w:bCs/>
        </w:rPr>
        <w:t>18</w:t>
      </w:r>
      <w:r w:rsidR="00A73B8F" w:rsidRPr="00906558">
        <w:rPr>
          <w:rFonts w:ascii="Tahoma" w:hAnsi="Tahoma" w:cs="Tahoma"/>
          <w:bCs/>
        </w:rPr>
        <w:t>. Ответы на вопросы</w:t>
      </w:r>
    </w:p>
    <w:p w14:paraId="2954800A" w14:textId="77777777" w:rsidR="00450BE6" w:rsidRPr="00F20240" w:rsidRDefault="00450BE6" w:rsidP="00A3301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E2F3" w:themeFill="accent1" w:themeFillTint="33"/>
        <w:spacing w:after="0" w:line="240" w:lineRule="auto"/>
        <w:jc w:val="center"/>
        <w:rPr>
          <w:rStyle w:val="a8"/>
          <w:rFonts w:ascii="Tahoma" w:hAnsi="Tahoma" w:cs="Tahoma"/>
          <w:color w:val="000000"/>
          <w:bdr w:val="none" w:sz="0" w:space="0" w:color="auto" w:frame="1"/>
        </w:rPr>
      </w:pPr>
      <w:r w:rsidRPr="00F20240">
        <w:rPr>
          <w:rStyle w:val="a8"/>
          <w:rFonts w:ascii="Tahoma" w:hAnsi="Tahoma" w:cs="Tahoma"/>
          <w:color w:val="000000"/>
          <w:bdr w:val="none" w:sz="0" w:space="0" w:color="auto" w:frame="1"/>
        </w:rPr>
        <w:t>Записаться на семинар можно</w:t>
      </w:r>
    </w:p>
    <w:p w14:paraId="29C0C398" w14:textId="77777777" w:rsidR="00450BE6" w:rsidRPr="00F20240" w:rsidRDefault="00450BE6" w:rsidP="00A3301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E2F3" w:themeFill="accent1" w:themeFillTint="33"/>
        <w:spacing w:after="0" w:line="240" w:lineRule="auto"/>
        <w:jc w:val="center"/>
        <w:rPr>
          <w:rFonts w:ascii="Tahoma" w:eastAsia="Times New Roman" w:hAnsi="Tahoma" w:cs="Tahoma"/>
          <w:b/>
          <w:lang w:eastAsia="ru-RU"/>
        </w:rPr>
      </w:pPr>
      <w:r w:rsidRPr="00F20240">
        <w:rPr>
          <w:rStyle w:val="a8"/>
          <w:rFonts w:ascii="Tahoma" w:hAnsi="Tahoma" w:cs="Tahoma"/>
          <w:color w:val="000000"/>
          <w:bdr w:val="none" w:sz="0" w:space="0" w:color="auto" w:frame="1"/>
        </w:rPr>
        <w:t xml:space="preserve">- отправив заявку на электронную почту </w:t>
      </w:r>
      <w:hyperlink r:id="rId6" w:history="1">
        <w:r w:rsidRPr="00F20240">
          <w:rPr>
            <w:rStyle w:val="a5"/>
            <w:rFonts w:ascii="Tahoma" w:eastAsia="Times New Roman" w:hAnsi="Tahoma" w:cs="Tahoma"/>
            <w:b/>
            <w:color w:val="C00000"/>
            <w:lang w:val="en-US" w:eastAsia="ru-RU"/>
          </w:rPr>
          <w:t>kurs</w:t>
        </w:r>
        <w:r w:rsidRPr="00F20240">
          <w:rPr>
            <w:rStyle w:val="a5"/>
            <w:rFonts w:ascii="Tahoma" w:eastAsia="Times New Roman" w:hAnsi="Tahoma" w:cs="Tahoma"/>
            <w:b/>
            <w:color w:val="C00000"/>
            <w:lang w:eastAsia="ru-RU"/>
          </w:rPr>
          <w:t>@</w:t>
        </w:r>
        <w:r w:rsidRPr="00F20240">
          <w:rPr>
            <w:rStyle w:val="a5"/>
            <w:rFonts w:ascii="Tahoma" w:eastAsia="Times New Roman" w:hAnsi="Tahoma" w:cs="Tahoma"/>
            <w:b/>
            <w:color w:val="C00000"/>
            <w:lang w:val="en-US" w:eastAsia="ru-RU"/>
          </w:rPr>
          <w:t>ces</w:t>
        </w:r>
        <w:r w:rsidRPr="00F20240">
          <w:rPr>
            <w:rStyle w:val="a5"/>
            <w:rFonts w:ascii="Tahoma" w:eastAsia="Times New Roman" w:hAnsi="Tahoma" w:cs="Tahoma"/>
            <w:b/>
            <w:color w:val="C00000"/>
            <w:lang w:eastAsia="ru-RU"/>
          </w:rPr>
          <w:t>.</w:t>
        </w:r>
        <w:r w:rsidRPr="00F20240">
          <w:rPr>
            <w:rStyle w:val="a5"/>
            <w:rFonts w:ascii="Tahoma" w:eastAsia="Times New Roman" w:hAnsi="Tahoma" w:cs="Tahoma"/>
            <w:b/>
            <w:color w:val="C00000"/>
            <w:lang w:val="en-US" w:eastAsia="ru-RU"/>
          </w:rPr>
          <w:t>nnov</w:t>
        </w:r>
        <w:r w:rsidRPr="00F20240">
          <w:rPr>
            <w:rStyle w:val="a5"/>
            <w:rFonts w:ascii="Tahoma" w:eastAsia="Times New Roman" w:hAnsi="Tahoma" w:cs="Tahoma"/>
            <w:b/>
            <w:color w:val="C00000"/>
            <w:lang w:eastAsia="ru-RU"/>
          </w:rPr>
          <w:t>.</w:t>
        </w:r>
        <w:r w:rsidRPr="00F20240">
          <w:rPr>
            <w:rStyle w:val="a5"/>
            <w:rFonts w:ascii="Tahoma" w:eastAsia="Times New Roman" w:hAnsi="Tahoma" w:cs="Tahoma"/>
            <w:b/>
            <w:color w:val="C00000"/>
            <w:lang w:val="en-US" w:eastAsia="ru-RU"/>
          </w:rPr>
          <w:t>ru</w:t>
        </w:r>
      </w:hyperlink>
    </w:p>
    <w:p w14:paraId="631C6E64" w14:textId="77777777" w:rsidR="00450BE6" w:rsidRPr="00F20240" w:rsidRDefault="00450BE6" w:rsidP="00A3301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E2F3" w:themeFill="accent1" w:themeFillTint="33"/>
        <w:spacing w:after="0" w:line="240" w:lineRule="auto"/>
        <w:jc w:val="center"/>
        <w:rPr>
          <w:rFonts w:ascii="Tahoma" w:eastAsia="Times New Roman" w:hAnsi="Tahoma" w:cs="Tahoma"/>
          <w:b/>
          <w:color w:val="C00000"/>
          <w:lang w:eastAsia="ru-RU"/>
        </w:rPr>
      </w:pPr>
      <w:r w:rsidRPr="00F20240">
        <w:rPr>
          <w:rFonts w:ascii="Tahoma" w:eastAsia="Times New Roman" w:hAnsi="Tahoma" w:cs="Tahoma"/>
          <w:b/>
          <w:lang w:eastAsia="ru-RU"/>
        </w:rPr>
        <w:t xml:space="preserve">- позвонить по телефону </w:t>
      </w:r>
      <w:r w:rsidRPr="00F20240">
        <w:rPr>
          <w:rFonts w:ascii="Tahoma" w:eastAsia="Times New Roman" w:hAnsi="Tahoma" w:cs="Tahoma"/>
          <w:b/>
          <w:color w:val="C00000"/>
          <w:lang w:eastAsia="ru-RU"/>
        </w:rPr>
        <w:t>8(831) 217-17-37 доб. 22, доб. 26</w:t>
      </w:r>
    </w:p>
    <w:p w14:paraId="54C3D9CE" w14:textId="77777777" w:rsidR="00450BE6" w:rsidRPr="00F20240" w:rsidRDefault="00450BE6" w:rsidP="00A3301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E2F3" w:themeFill="accent1" w:themeFillTint="33"/>
        <w:spacing w:after="0" w:line="240" w:lineRule="auto"/>
        <w:jc w:val="center"/>
        <w:rPr>
          <w:rFonts w:ascii="Tahoma" w:eastAsia="Times New Roman" w:hAnsi="Tahoma" w:cs="Tahoma"/>
          <w:b/>
          <w:lang w:eastAsia="ru-RU"/>
        </w:rPr>
      </w:pPr>
      <w:r w:rsidRPr="00F20240">
        <w:rPr>
          <w:rFonts w:ascii="Tahoma" w:eastAsia="Times New Roman" w:hAnsi="Tahoma" w:cs="Tahoma"/>
          <w:b/>
          <w:lang w:eastAsia="ru-RU"/>
        </w:rPr>
        <w:t xml:space="preserve">-зарегистрироваться на сайте </w:t>
      </w:r>
      <w:hyperlink r:id="rId7" w:history="1">
        <w:r w:rsidRPr="00C73EAA">
          <w:rPr>
            <w:rStyle w:val="a5"/>
            <w:rFonts w:ascii="Tahoma" w:eastAsia="Times New Roman" w:hAnsi="Tahoma" w:cs="Tahoma"/>
            <w:b/>
            <w:lang w:eastAsia="ru-RU"/>
          </w:rPr>
          <w:t>https://www.cesnnov.ru</w:t>
        </w:r>
      </w:hyperlink>
      <w:r>
        <w:rPr>
          <w:rFonts w:ascii="Tahoma" w:eastAsia="Times New Roman" w:hAnsi="Tahoma" w:cs="Tahoma"/>
          <w:b/>
          <w:color w:val="C00000"/>
          <w:lang w:eastAsia="ru-RU"/>
        </w:rPr>
        <w:t xml:space="preserve"> </w:t>
      </w:r>
    </w:p>
    <w:tbl>
      <w:tblPr>
        <w:tblStyle w:val="aa"/>
        <w:tblW w:w="0" w:type="auto"/>
        <w:tblInd w:w="-1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537"/>
        <w:gridCol w:w="5953"/>
      </w:tblGrid>
      <w:tr w:rsidR="00994B8A" w:rsidRPr="00F20240" w14:paraId="0C280D3B" w14:textId="77777777" w:rsidTr="00AA3BE9">
        <w:tc>
          <w:tcPr>
            <w:tcW w:w="4537" w:type="dxa"/>
          </w:tcPr>
          <w:p w14:paraId="691E299B" w14:textId="028F546C" w:rsidR="00994B8A" w:rsidRDefault="00AF5E35" w:rsidP="00A33015">
            <w:pPr>
              <w:autoSpaceDE w:val="0"/>
              <w:autoSpaceDN w:val="0"/>
              <w:rPr>
                <w:rStyle w:val="a8"/>
                <w:rFonts w:ascii="Tahoma" w:hAnsi="Tahoma" w:cs="Tahoma"/>
                <w:color w:val="000000"/>
                <w:bdr w:val="none" w:sz="0" w:space="0" w:color="auto" w:frame="1"/>
              </w:rPr>
            </w:pPr>
            <w:r w:rsidRPr="00F20240">
              <w:rPr>
                <w:rStyle w:val="a8"/>
                <w:rFonts w:ascii="Tahoma" w:hAnsi="Tahoma" w:cs="Tahoma"/>
                <w:color w:val="000000"/>
                <w:bdr w:val="none" w:sz="0" w:space="0" w:color="auto" w:frame="1"/>
              </w:rPr>
              <w:br w:type="page"/>
            </w:r>
          </w:p>
          <w:p w14:paraId="4FA65BEB" w14:textId="3C21386A" w:rsidR="00A33015" w:rsidRDefault="00A33015" w:rsidP="00A33015">
            <w:pPr>
              <w:autoSpaceDE w:val="0"/>
              <w:autoSpaceDN w:val="0"/>
              <w:rPr>
                <w:rStyle w:val="a8"/>
                <w:rFonts w:ascii="Tahoma" w:hAnsi="Tahoma" w:cs="Tahoma"/>
                <w:color w:val="000000"/>
                <w:bdr w:val="none" w:sz="0" w:space="0" w:color="auto" w:frame="1"/>
              </w:rPr>
            </w:pPr>
          </w:p>
          <w:p w14:paraId="617E1685" w14:textId="77777777" w:rsidR="00A33015" w:rsidRDefault="00A33015" w:rsidP="00A33015">
            <w:pPr>
              <w:autoSpaceDE w:val="0"/>
              <w:autoSpaceDN w:val="0"/>
              <w:rPr>
                <w:rStyle w:val="a8"/>
                <w:rFonts w:ascii="Tahoma" w:hAnsi="Tahoma" w:cs="Tahoma"/>
                <w:color w:val="000000"/>
                <w:bdr w:val="none" w:sz="0" w:space="0" w:color="auto" w:frame="1"/>
              </w:rPr>
            </w:pPr>
          </w:p>
          <w:p w14:paraId="704F3EE3" w14:textId="77777777" w:rsidR="00A33015" w:rsidRDefault="00A33015" w:rsidP="00A33015">
            <w:pPr>
              <w:autoSpaceDE w:val="0"/>
              <w:autoSpaceDN w:val="0"/>
              <w:rPr>
                <w:rStyle w:val="a8"/>
                <w:color w:val="000000"/>
                <w:bdr w:val="none" w:sz="0" w:space="0" w:color="auto" w:frame="1"/>
              </w:rPr>
            </w:pPr>
          </w:p>
          <w:p w14:paraId="67A82A3E" w14:textId="77777777" w:rsidR="00A33015" w:rsidRDefault="00A33015" w:rsidP="00A33015">
            <w:pPr>
              <w:autoSpaceDE w:val="0"/>
              <w:autoSpaceDN w:val="0"/>
              <w:rPr>
                <w:rStyle w:val="a8"/>
                <w:color w:val="000000"/>
                <w:bdr w:val="none" w:sz="0" w:space="0" w:color="auto" w:frame="1"/>
              </w:rPr>
            </w:pPr>
          </w:p>
          <w:p w14:paraId="27990D56" w14:textId="2B2C904A" w:rsidR="00A33015" w:rsidRPr="00F20240" w:rsidRDefault="00A33015" w:rsidP="00A33015">
            <w:pPr>
              <w:autoSpaceDE w:val="0"/>
              <w:autoSpaceDN w:val="0"/>
              <w:rPr>
                <w:rFonts w:ascii="Tahoma" w:eastAsia="Times New Roman" w:hAnsi="Tahoma" w:cs="Tahoma"/>
                <w:b/>
                <w:lang w:eastAsia="ru-RU"/>
              </w:rPr>
            </w:pPr>
          </w:p>
        </w:tc>
        <w:tc>
          <w:tcPr>
            <w:tcW w:w="5953" w:type="dxa"/>
          </w:tcPr>
          <w:p w14:paraId="35A16838" w14:textId="516CA862" w:rsidR="00994B8A" w:rsidRPr="00F20240" w:rsidRDefault="00994B8A" w:rsidP="00A33015">
            <w:pPr>
              <w:autoSpaceDE w:val="0"/>
              <w:autoSpaceDN w:val="0"/>
              <w:rPr>
                <w:rFonts w:ascii="Tahoma" w:eastAsia="Times New Roman" w:hAnsi="Tahoma" w:cs="Tahoma"/>
                <w:b/>
                <w:lang w:eastAsia="ru-RU"/>
              </w:rPr>
            </w:pPr>
          </w:p>
        </w:tc>
      </w:tr>
    </w:tbl>
    <w:p w14:paraId="09CD649A" w14:textId="77777777" w:rsidR="005B063D" w:rsidRPr="00F20240" w:rsidRDefault="005B063D" w:rsidP="00A33015">
      <w:pPr>
        <w:autoSpaceDE w:val="0"/>
        <w:autoSpaceDN w:val="0"/>
        <w:spacing w:after="0" w:line="240" w:lineRule="auto"/>
        <w:jc w:val="center"/>
        <w:rPr>
          <w:rFonts w:ascii="Tahoma" w:eastAsia="Times New Roman" w:hAnsi="Tahoma" w:cs="Tahoma"/>
          <w:b/>
          <w:lang w:eastAsia="ru-RU"/>
        </w:rPr>
      </w:pPr>
    </w:p>
    <w:p w14:paraId="3BEC14C0" w14:textId="38C912DE" w:rsidR="00A33015" w:rsidRDefault="00A33015" w:rsidP="00A33015">
      <w:pPr>
        <w:keepNext/>
        <w:spacing w:after="0" w:line="240" w:lineRule="auto"/>
        <w:jc w:val="right"/>
        <w:outlineLvl w:val="0"/>
        <w:rPr>
          <w:rFonts w:ascii="Tahoma" w:eastAsia="Times New Roman" w:hAnsi="Tahoma" w:cs="Tahoma"/>
          <w:b/>
          <w:snapToGrid w:val="0"/>
          <w:color w:val="2E74B5"/>
          <w:lang w:eastAsia="ru-RU"/>
        </w:rPr>
      </w:pPr>
      <w:r w:rsidRPr="00F20240">
        <w:rPr>
          <w:rFonts w:ascii="Tahoma" w:eastAsia="Times New Roman" w:hAnsi="Tahoma" w:cs="Tahoma"/>
          <w:noProof/>
          <w:lang w:eastAsia="ru-RU"/>
        </w:rPr>
        <w:lastRenderedPageBreak/>
        <w:drawing>
          <wp:inline distT="0" distB="0" distL="0" distR="0" wp14:anchorId="14E59B87" wp14:editId="478C4B75">
            <wp:extent cx="3781425" cy="619125"/>
            <wp:effectExtent l="0" t="0" r="9525" b="9525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934"/>
                    <a:stretch/>
                  </pic:blipFill>
                  <pic:spPr bwMode="auto">
                    <a:xfrm>
                      <a:off x="0" y="0"/>
                      <a:ext cx="3781425" cy="619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B5A99BF" w14:textId="77777777" w:rsidR="00A33015" w:rsidRDefault="00A33015" w:rsidP="00A33015">
      <w:pPr>
        <w:keepNext/>
        <w:spacing w:after="0" w:line="240" w:lineRule="auto"/>
        <w:jc w:val="center"/>
        <w:outlineLvl w:val="0"/>
        <w:rPr>
          <w:rFonts w:ascii="Tahoma" w:eastAsia="Times New Roman" w:hAnsi="Tahoma" w:cs="Tahoma"/>
          <w:b/>
          <w:snapToGrid w:val="0"/>
          <w:color w:val="2E74B5"/>
          <w:lang w:eastAsia="ru-RU"/>
        </w:rPr>
      </w:pPr>
    </w:p>
    <w:p w14:paraId="43CB11BD" w14:textId="2DF23B22" w:rsidR="00AC4F7A" w:rsidRPr="00F20240" w:rsidRDefault="00AC4F7A" w:rsidP="00A33015">
      <w:pPr>
        <w:keepNext/>
        <w:spacing w:after="0" w:line="240" w:lineRule="auto"/>
        <w:jc w:val="center"/>
        <w:outlineLvl w:val="0"/>
        <w:rPr>
          <w:rFonts w:ascii="Tahoma" w:eastAsia="Times New Roman" w:hAnsi="Tahoma" w:cs="Tahoma"/>
          <w:b/>
          <w:snapToGrid w:val="0"/>
          <w:color w:val="2E74B5"/>
          <w:lang w:eastAsia="ru-RU"/>
        </w:rPr>
      </w:pPr>
      <w:r w:rsidRPr="00F20240">
        <w:rPr>
          <w:rFonts w:ascii="Tahoma" w:eastAsia="Times New Roman" w:hAnsi="Tahoma" w:cs="Tahoma"/>
          <w:b/>
          <w:snapToGrid w:val="0"/>
          <w:color w:val="2E74B5"/>
          <w:lang w:eastAsia="ru-RU"/>
        </w:rPr>
        <w:t>ЗАЯВКА</w:t>
      </w:r>
    </w:p>
    <w:p w14:paraId="607451B4" w14:textId="77777777" w:rsidR="00AC4F7A" w:rsidRPr="00F20240" w:rsidRDefault="00AC4F7A" w:rsidP="00A33015">
      <w:pPr>
        <w:keepNext/>
        <w:spacing w:after="0" w:line="240" w:lineRule="auto"/>
        <w:jc w:val="center"/>
        <w:outlineLvl w:val="0"/>
        <w:rPr>
          <w:rFonts w:ascii="Tahoma" w:eastAsia="Times New Roman" w:hAnsi="Tahoma" w:cs="Tahoma"/>
          <w:snapToGrid w:val="0"/>
          <w:lang w:eastAsia="ru-RU"/>
        </w:rPr>
      </w:pPr>
      <w:r w:rsidRPr="00F20240">
        <w:rPr>
          <w:rFonts w:ascii="Tahoma" w:eastAsia="Times New Roman" w:hAnsi="Tahoma" w:cs="Tahoma"/>
          <w:snapToGrid w:val="0"/>
          <w:lang w:eastAsia="ru-RU"/>
        </w:rPr>
        <w:t xml:space="preserve"> на участие </w:t>
      </w:r>
    </w:p>
    <w:p w14:paraId="696F629F" w14:textId="77777777" w:rsidR="00AC4F7A" w:rsidRPr="00F20240" w:rsidRDefault="00AC4F7A" w:rsidP="00A33015">
      <w:pPr>
        <w:keepNext/>
        <w:spacing w:after="0" w:line="240" w:lineRule="auto"/>
        <w:jc w:val="center"/>
        <w:outlineLvl w:val="0"/>
        <w:rPr>
          <w:rFonts w:ascii="Tahoma" w:eastAsia="Times New Roman" w:hAnsi="Tahoma" w:cs="Tahoma"/>
          <w:snapToGrid w:val="0"/>
          <w:lang w:eastAsia="ru-RU"/>
        </w:rPr>
      </w:pPr>
    </w:p>
    <w:p w14:paraId="71274DBE" w14:textId="77777777" w:rsidR="00AC4F7A" w:rsidRPr="00F20240" w:rsidRDefault="00AC4F7A" w:rsidP="00A33015">
      <w:pPr>
        <w:spacing w:line="240" w:lineRule="auto"/>
        <w:jc w:val="center"/>
        <w:rPr>
          <w:rFonts w:ascii="Tahoma" w:eastAsia="Times New Roman" w:hAnsi="Tahoma" w:cs="Tahoma"/>
          <w:b/>
          <w:bCs/>
          <w:lang w:eastAsia="ru-RU"/>
        </w:rPr>
      </w:pPr>
      <w:r w:rsidRPr="00F20240">
        <w:rPr>
          <w:rFonts w:ascii="Tahoma" w:eastAsia="Times New Roman" w:hAnsi="Tahoma" w:cs="Tahoma"/>
          <w:b/>
          <w:bCs/>
          <w:lang w:eastAsia="ru-RU"/>
        </w:rPr>
        <w:t>ЕЖЕГОДНЫЙ ГОРОДСКОЙ СЕМИНАР</w:t>
      </w:r>
      <w:r>
        <w:rPr>
          <w:rFonts w:ascii="Tahoma" w:eastAsia="Times New Roman" w:hAnsi="Tahoma" w:cs="Tahoma"/>
          <w:b/>
          <w:bCs/>
          <w:lang w:eastAsia="ru-RU"/>
        </w:rPr>
        <w:t xml:space="preserve"> ПО ЦЕНООБРАЗОВАНИЮ И СМЕТНОМУ НОРМИРОВАНИЮ</w:t>
      </w:r>
    </w:p>
    <w:p w14:paraId="0BDE6604" w14:textId="747640C1" w:rsidR="00AC4F7A" w:rsidRPr="00F20240" w:rsidRDefault="00AC4F7A" w:rsidP="00A33015">
      <w:pPr>
        <w:spacing w:line="240" w:lineRule="auto"/>
        <w:jc w:val="center"/>
        <w:rPr>
          <w:rFonts w:ascii="Tahoma" w:eastAsia="Times New Roman" w:hAnsi="Tahoma" w:cs="Tahoma"/>
          <w:b/>
          <w:color w:val="C00000"/>
          <w:lang w:eastAsia="ru-RU"/>
        </w:rPr>
      </w:pPr>
      <w:r>
        <w:rPr>
          <w:rFonts w:ascii="Tahoma" w:eastAsia="Times New Roman" w:hAnsi="Tahoma" w:cs="Tahoma"/>
          <w:b/>
          <w:color w:val="C00000"/>
          <w:lang w:eastAsia="ru-RU"/>
        </w:rPr>
        <w:t>2 декабря</w:t>
      </w:r>
      <w:r w:rsidRPr="00F20240">
        <w:rPr>
          <w:rFonts w:ascii="Tahoma" w:eastAsia="Times New Roman" w:hAnsi="Tahoma" w:cs="Tahoma"/>
          <w:b/>
          <w:color w:val="C00000"/>
          <w:lang w:eastAsia="ru-RU"/>
        </w:rPr>
        <w:t xml:space="preserve"> 202</w:t>
      </w:r>
      <w:r>
        <w:rPr>
          <w:rFonts w:ascii="Tahoma" w:eastAsia="Times New Roman" w:hAnsi="Tahoma" w:cs="Tahoma"/>
          <w:b/>
          <w:color w:val="C00000"/>
          <w:lang w:eastAsia="ru-RU"/>
        </w:rPr>
        <w:t>6</w:t>
      </w:r>
      <w:r w:rsidRPr="00F20240">
        <w:rPr>
          <w:rFonts w:ascii="Tahoma" w:eastAsia="Times New Roman" w:hAnsi="Tahoma" w:cs="Tahoma"/>
          <w:b/>
          <w:color w:val="C00000"/>
          <w:lang w:eastAsia="ru-RU"/>
        </w:rPr>
        <w:t xml:space="preserve"> года</w:t>
      </w:r>
    </w:p>
    <w:p w14:paraId="6DFC61D2" w14:textId="385847E9" w:rsidR="00AC4F7A" w:rsidRDefault="00AC4F7A" w:rsidP="00A33015">
      <w:pPr>
        <w:spacing w:line="240" w:lineRule="auto"/>
        <w:rPr>
          <w:rFonts w:ascii="Tahoma" w:eastAsia="Times New Roman" w:hAnsi="Tahoma" w:cs="Tahoma"/>
          <w:lang w:eastAsia="ru-RU"/>
        </w:rPr>
      </w:pPr>
      <w:r w:rsidRPr="00F20240">
        <w:rPr>
          <w:rFonts w:ascii="Tahoma" w:eastAsia="Times New Roman" w:hAnsi="Tahoma" w:cs="Tahoma"/>
          <w:b/>
          <w:bCs/>
          <w:color w:val="C00000"/>
          <w:lang w:eastAsia="ru-RU"/>
        </w:rPr>
        <w:t xml:space="preserve">      </w:t>
      </w:r>
      <w:r w:rsidRPr="00F20240">
        <w:rPr>
          <w:rFonts w:ascii="Tahoma" w:eastAsia="Times New Roman" w:hAnsi="Tahoma" w:cs="Tahoma"/>
          <w:b/>
          <w:bCs/>
          <w:color w:val="2E74B5"/>
          <w:lang w:eastAsia="ru-RU"/>
        </w:rPr>
        <w:t>Место проведения:</w:t>
      </w:r>
      <w:r w:rsidRPr="00F20240">
        <w:rPr>
          <w:rFonts w:ascii="Tahoma" w:eastAsia="Times New Roman" w:hAnsi="Tahoma" w:cs="Tahoma"/>
          <w:color w:val="C00000"/>
          <w:lang w:eastAsia="ru-RU"/>
        </w:rPr>
        <w:t> </w:t>
      </w:r>
      <w:r w:rsidRPr="00AC4F7A">
        <w:rPr>
          <w:rFonts w:ascii="Tahoma" w:eastAsia="Times New Roman" w:hAnsi="Tahoma" w:cs="Tahoma"/>
          <w:lang w:eastAsia="ru-RU"/>
        </w:rPr>
        <w:t>Конференц-зал "Бизнес" в «ОКА ПРЕМИУМ», Конгресс Холл, 2 этаж г. Н. Новгород, пр. Гагарина, д.27</w:t>
      </w:r>
    </w:p>
    <w:p w14:paraId="0641A23D" w14:textId="73A5E3BB" w:rsidR="00AC4F7A" w:rsidRPr="00F20240" w:rsidRDefault="00AC4F7A" w:rsidP="00A33015">
      <w:pPr>
        <w:shd w:val="clear" w:color="auto" w:fill="FFFFFF"/>
        <w:spacing w:before="100" w:beforeAutospacing="1" w:after="0" w:line="240" w:lineRule="auto"/>
        <w:rPr>
          <w:rFonts w:ascii="Tahoma" w:eastAsia="Times New Roman" w:hAnsi="Tahoma" w:cs="Tahoma"/>
          <w:b/>
          <w:color w:val="000000"/>
          <w:bdr w:val="none" w:sz="0" w:space="0" w:color="auto" w:frame="1"/>
          <w:lang w:eastAsia="ru-RU"/>
        </w:rPr>
      </w:pPr>
      <w:r w:rsidRPr="00F20240">
        <w:rPr>
          <w:rFonts w:ascii="Tahoma" w:eastAsia="Times New Roman" w:hAnsi="Tahoma" w:cs="Tahoma"/>
          <w:b/>
          <w:bCs/>
          <w:color w:val="2E74B5"/>
          <w:lang w:eastAsia="ru-RU"/>
        </w:rPr>
        <w:t>   Время и дата проведения</w:t>
      </w:r>
      <w:r w:rsidRPr="00F20240">
        <w:rPr>
          <w:rFonts w:ascii="Tahoma" w:eastAsia="Times New Roman" w:hAnsi="Tahoma" w:cs="Tahoma"/>
          <w:color w:val="2E74B5"/>
          <w:lang w:eastAsia="ru-RU"/>
        </w:rPr>
        <w:t>:</w:t>
      </w:r>
      <w:r w:rsidRPr="00F20240">
        <w:rPr>
          <w:rFonts w:ascii="Tahoma" w:eastAsia="Times New Roman" w:hAnsi="Tahoma" w:cs="Tahoma"/>
          <w:color w:val="C00000"/>
          <w:lang w:eastAsia="ru-RU"/>
        </w:rPr>
        <w:t> </w:t>
      </w:r>
      <w:r>
        <w:rPr>
          <w:rFonts w:ascii="Tahoma" w:eastAsia="Times New Roman" w:hAnsi="Tahoma" w:cs="Tahoma"/>
          <w:b/>
          <w:lang w:eastAsia="ru-RU"/>
        </w:rPr>
        <w:t>2</w:t>
      </w:r>
      <w:r w:rsidRPr="00F20240">
        <w:rPr>
          <w:rFonts w:ascii="Tahoma" w:eastAsia="Times New Roman" w:hAnsi="Tahoma" w:cs="Tahoma"/>
          <w:b/>
          <w:lang w:eastAsia="ru-RU"/>
        </w:rPr>
        <w:t xml:space="preserve"> </w:t>
      </w:r>
      <w:r>
        <w:rPr>
          <w:rFonts w:ascii="Tahoma" w:eastAsia="Times New Roman" w:hAnsi="Tahoma" w:cs="Tahoma"/>
          <w:b/>
          <w:lang w:eastAsia="ru-RU"/>
        </w:rPr>
        <w:t>декабря</w:t>
      </w:r>
      <w:r w:rsidRPr="00F20240">
        <w:rPr>
          <w:rFonts w:ascii="Tahoma" w:eastAsia="Times New Roman" w:hAnsi="Tahoma" w:cs="Tahoma"/>
          <w:b/>
          <w:lang w:eastAsia="ru-RU"/>
        </w:rPr>
        <w:t xml:space="preserve"> 202</w:t>
      </w:r>
      <w:r>
        <w:rPr>
          <w:rFonts w:ascii="Tahoma" w:eastAsia="Times New Roman" w:hAnsi="Tahoma" w:cs="Tahoma"/>
          <w:b/>
          <w:lang w:eastAsia="ru-RU"/>
        </w:rPr>
        <w:t>6</w:t>
      </w:r>
      <w:r w:rsidRPr="00F20240">
        <w:rPr>
          <w:rFonts w:ascii="Tahoma" w:eastAsia="Times New Roman" w:hAnsi="Tahoma" w:cs="Tahoma"/>
          <w:b/>
          <w:lang w:eastAsia="ru-RU"/>
        </w:rPr>
        <w:t xml:space="preserve"> г.</w:t>
      </w:r>
      <w:r w:rsidRPr="00F20240">
        <w:rPr>
          <w:rFonts w:ascii="Tahoma" w:eastAsia="Times New Roman" w:hAnsi="Tahoma" w:cs="Tahoma"/>
          <w:lang w:eastAsia="ru-RU"/>
        </w:rPr>
        <w:t xml:space="preserve"> с 10:00 до 1</w:t>
      </w:r>
      <w:r>
        <w:rPr>
          <w:rFonts w:ascii="Tahoma" w:eastAsia="Times New Roman" w:hAnsi="Tahoma" w:cs="Tahoma"/>
          <w:lang w:eastAsia="ru-RU"/>
        </w:rPr>
        <w:t>6</w:t>
      </w:r>
      <w:r w:rsidRPr="00F20240">
        <w:rPr>
          <w:rFonts w:ascii="Tahoma" w:eastAsia="Times New Roman" w:hAnsi="Tahoma" w:cs="Tahoma"/>
          <w:lang w:eastAsia="ru-RU"/>
        </w:rPr>
        <w:t>:00.</w:t>
      </w:r>
      <w:r w:rsidRPr="00F20240">
        <w:rPr>
          <w:rFonts w:ascii="Tahoma" w:eastAsia="Times New Roman" w:hAnsi="Tahoma" w:cs="Tahoma"/>
          <w:b/>
          <w:color w:val="000000"/>
          <w:bdr w:val="none" w:sz="0" w:space="0" w:color="auto" w:frame="1"/>
          <w:lang w:eastAsia="ru-RU"/>
        </w:rPr>
        <w:t xml:space="preserve"> </w:t>
      </w:r>
    </w:p>
    <w:p w14:paraId="1EF9B5D6" w14:textId="77777777" w:rsidR="00AC4F7A" w:rsidRPr="00F20240" w:rsidRDefault="00AC4F7A" w:rsidP="00A33015">
      <w:pPr>
        <w:spacing w:after="0" w:line="240" w:lineRule="auto"/>
        <w:rPr>
          <w:rFonts w:ascii="Tahoma" w:eastAsia="Times New Roman" w:hAnsi="Tahoma" w:cs="Tahoma"/>
          <w:lang w:eastAsia="ru-RU"/>
        </w:rPr>
      </w:pPr>
    </w:p>
    <w:p w14:paraId="6CC184A4" w14:textId="77777777" w:rsidR="00AC4F7A" w:rsidRPr="00F20240" w:rsidRDefault="00AC4F7A" w:rsidP="00A33015">
      <w:pPr>
        <w:spacing w:after="0" w:line="240" w:lineRule="auto"/>
        <w:rPr>
          <w:rFonts w:ascii="Tahoma" w:eastAsia="Times New Roman" w:hAnsi="Tahoma" w:cs="Tahoma"/>
          <w:lang w:eastAsia="ru-RU"/>
        </w:rPr>
      </w:pPr>
      <w:r w:rsidRPr="00F20240">
        <w:rPr>
          <w:rFonts w:ascii="Tahoma" w:eastAsia="Times New Roman" w:hAnsi="Tahoma" w:cs="Tahoma"/>
          <w:b/>
          <w:lang w:eastAsia="ru-RU"/>
        </w:rPr>
        <w:t xml:space="preserve">Ф.И.О. участников </w:t>
      </w:r>
      <w:r w:rsidRPr="00F20240">
        <w:rPr>
          <w:rFonts w:ascii="Tahoma" w:eastAsia="Times New Roman" w:hAnsi="Tahoma" w:cs="Tahoma"/>
          <w:lang w:eastAsia="ru-RU"/>
        </w:rPr>
        <w:t>(указать полностью)</w:t>
      </w:r>
    </w:p>
    <w:p w14:paraId="570A86BB" w14:textId="77777777" w:rsidR="00AC4F7A" w:rsidRPr="00F20240" w:rsidRDefault="00AC4F7A" w:rsidP="00A33015">
      <w:pPr>
        <w:spacing w:after="0" w:line="240" w:lineRule="auto"/>
        <w:rPr>
          <w:rFonts w:ascii="Tahoma" w:eastAsia="Times New Roman" w:hAnsi="Tahoma" w:cs="Tahoma"/>
          <w:lang w:eastAsia="ru-RU"/>
        </w:rPr>
      </w:pPr>
    </w:p>
    <w:p w14:paraId="49DF9737" w14:textId="77777777" w:rsidR="00AC4F7A" w:rsidRPr="00F20240" w:rsidRDefault="00AC4F7A" w:rsidP="00A33015">
      <w:pPr>
        <w:spacing w:after="0" w:line="240" w:lineRule="auto"/>
        <w:jc w:val="both"/>
        <w:rPr>
          <w:rFonts w:ascii="Tahoma" w:eastAsia="Times New Roman" w:hAnsi="Tahoma" w:cs="Tahoma"/>
          <w:lang w:eastAsia="ru-RU"/>
        </w:rPr>
      </w:pPr>
      <w:r w:rsidRPr="00F20240">
        <w:rPr>
          <w:rFonts w:ascii="Tahoma" w:eastAsia="Times New Roman" w:hAnsi="Tahoma" w:cs="Tahoma"/>
          <w:lang w:eastAsia="ru-RU"/>
        </w:rPr>
        <w:t xml:space="preserve">1) </w:t>
      </w:r>
      <w:r w:rsidRPr="00F20240">
        <w:rPr>
          <w:rFonts w:ascii="Tahoma" w:eastAsia="Times New Roman" w:hAnsi="Tahoma" w:cs="Tahoma"/>
          <w:u w:val="single"/>
          <w:lang w:eastAsia="ru-RU"/>
        </w:rPr>
        <w:t>__________________________________________________________________________</w:t>
      </w:r>
    </w:p>
    <w:p w14:paraId="21B8E64F" w14:textId="77777777" w:rsidR="00AC4F7A" w:rsidRPr="00F20240" w:rsidRDefault="00AC4F7A" w:rsidP="00A33015">
      <w:pPr>
        <w:spacing w:after="0" w:line="240" w:lineRule="auto"/>
        <w:jc w:val="both"/>
        <w:rPr>
          <w:rFonts w:ascii="Tahoma" w:eastAsia="Times New Roman" w:hAnsi="Tahoma" w:cs="Tahoma"/>
          <w:lang w:eastAsia="ru-RU"/>
        </w:rPr>
      </w:pPr>
      <w:r w:rsidRPr="00F20240">
        <w:rPr>
          <w:rFonts w:ascii="Tahoma" w:eastAsia="Times New Roman" w:hAnsi="Tahoma" w:cs="Tahoma"/>
          <w:lang w:eastAsia="ru-RU"/>
        </w:rPr>
        <w:t>2) ___________________________________________________________________________</w:t>
      </w:r>
    </w:p>
    <w:p w14:paraId="4D68298F" w14:textId="77777777" w:rsidR="00AC4F7A" w:rsidRPr="00F20240" w:rsidRDefault="00AC4F7A" w:rsidP="00A33015">
      <w:pPr>
        <w:spacing w:after="0" w:line="240" w:lineRule="auto"/>
        <w:jc w:val="both"/>
        <w:rPr>
          <w:rFonts w:ascii="Tahoma" w:eastAsia="Times New Roman" w:hAnsi="Tahoma" w:cs="Tahoma"/>
          <w:lang w:eastAsia="ru-RU"/>
        </w:rPr>
      </w:pPr>
      <w:r w:rsidRPr="00F20240">
        <w:rPr>
          <w:rFonts w:ascii="Tahoma" w:eastAsia="Times New Roman" w:hAnsi="Tahoma" w:cs="Tahoma"/>
          <w:lang w:eastAsia="ru-RU"/>
        </w:rPr>
        <w:t>3) ___________________________________________________________________________</w:t>
      </w:r>
    </w:p>
    <w:p w14:paraId="300F2A04" w14:textId="77777777" w:rsidR="00AC4F7A" w:rsidRPr="00F20240" w:rsidRDefault="00AC4F7A" w:rsidP="00A33015">
      <w:pPr>
        <w:spacing w:after="0" w:line="240" w:lineRule="auto"/>
        <w:jc w:val="both"/>
        <w:rPr>
          <w:rFonts w:ascii="Tahoma" w:eastAsia="Times New Roman" w:hAnsi="Tahoma" w:cs="Tahoma"/>
          <w:lang w:eastAsia="ru-RU"/>
        </w:rPr>
      </w:pPr>
      <w:r w:rsidRPr="00F20240">
        <w:rPr>
          <w:rFonts w:ascii="Tahoma" w:eastAsia="Times New Roman" w:hAnsi="Tahoma" w:cs="Tahoma"/>
          <w:lang w:eastAsia="ru-RU"/>
        </w:rPr>
        <w:t>4) ___________________________________________________________________________</w:t>
      </w:r>
    </w:p>
    <w:p w14:paraId="50CBB7D7" w14:textId="77777777" w:rsidR="00AC4F7A" w:rsidRPr="00F20240" w:rsidRDefault="00AC4F7A" w:rsidP="00A33015">
      <w:pPr>
        <w:spacing w:after="0" w:line="240" w:lineRule="auto"/>
        <w:jc w:val="both"/>
        <w:rPr>
          <w:rFonts w:ascii="Tahoma" w:eastAsia="Times New Roman" w:hAnsi="Tahoma" w:cs="Tahoma"/>
          <w:lang w:eastAsia="ru-RU"/>
        </w:rPr>
      </w:pPr>
      <w:r w:rsidRPr="00F20240">
        <w:rPr>
          <w:rFonts w:ascii="Tahoma" w:eastAsia="Times New Roman" w:hAnsi="Tahoma" w:cs="Tahoma"/>
          <w:lang w:eastAsia="ru-RU"/>
        </w:rPr>
        <w:t>5) ___________________________________________________________________________</w:t>
      </w:r>
    </w:p>
    <w:p w14:paraId="32588B86" w14:textId="77777777" w:rsidR="00AC4F7A" w:rsidRPr="00F20240" w:rsidRDefault="00AC4F7A" w:rsidP="00A33015">
      <w:pPr>
        <w:keepNext/>
        <w:spacing w:before="120" w:after="0" w:line="240" w:lineRule="auto"/>
        <w:outlineLvl w:val="1"/>
        <w:rPr>
          <w:rFonts w:ascii="Tahoma" w:eastAsia="Times New Roman" w:hAnsi="Tahoma" w:cs="Tahoma"/>
          <w:b/>
          <w:snapToGrid w:val="0"/>
          <w:u w:val="single"/>
          <w:lang w:eastAsia="ru-RU"/>
        </w:rPr>
      </w:pPr>
      <w:r w:rsidRPr="00F20240">
        <w:rPr>
          <w:rFonts w:ascii="Tahoma" w:eastAsia="Times New Roman" w:hAnsi="Tahoma" w:cs="Tahoma"/>
          <w:b/>
          <w:snapToGrid w:val="0"/>
          <w:u w:val="single"/>
          <w:lang w:eastAsia="ru-RU"/>
        </w:rPr>
        <w:t>Сведения об организации</w:t>
      </w:r>
    </w:p>
    <w:p w14:paraId="09ED540C" w14:textId="77777777" w:rsidR="00AC4F7A" w:rsidRPr="00F20240" w:rsidRDefault="00AC4F7A" w:rsidP="00A33015">
      <w:pPr>
        <w:spacing w:after="0" w:line="240" w:lineRule="auto"/>
        <w:rPr>
          <w:rFonts w:ascii="Tahoma" w:eastAsia="Times New Roman" w:hAnsi="Tahoma" w:cs="Tahoma"/>
          <w:lang w:eastAsia="ru-RU"/>
        </w:rPr>
      </w:pPr>
    </w:p>
    <w:p w14:paraId="70BE04F5" w14:textId="77777777" w:rsidR="00AC4F7A" w:rsidRPr="00F20240" w:rsidRDefault="00AC4F7A" w:rsidP="00A33015">
      <w:pPr>
        <w:keepNext/>
        <w:spacing w:after="0" w:line="240" w:lineRule="auto"/>
        <w:outlineLvl w:val="2"/>
        <w:rPr>
          <w:rFonts w:ascii="Tahoma" w:eastAsia="Times New Roman" w:hAnsi="Tahoma" w:cs="Tahoma"/>
          <w:lang w:eastAsia="ru-RU"/>
        </w:rPr>
      </w:pPr>
      <w:r w:rsidRPr="00F20240">
        <w:rPr>
          <w:rFonts w:ascii="Tahoma" w:eastAsia="Times New Roman" w:hAnsi="Tahoma" w:cs="Tahoma"/>
          <w:lang w:eastAsia="ru-RU"/>
        </w:rPr>
        <w:t>Название ___________________________________________________________________</w:t>
      </w:r>
    </w:p>
    <w:p w14:paraId="44D11879" w14:textId="77777777" w:rsidR="00AC4F7A" w:rsidRPr="00F20240" w:rsidRDefault="00AC4F7A" w:rsidP="00A33015">
      <w:pPr>
        <w:spacing w:after="0" w:line="240" w:lineRule="auto"/>
        <w:rPr>
          <w:rFonts w:ascii="Tahoma" w:eastAsia="Times New Roman" w:hAnsi="Tahoma" w:cs="Tahoma"/>
          <w:lang w:eastAsia="ru-RU"/>
        </w:rPr>
      </w:pPr>
      <w:r w:rsidRPr="00F20240">
        <w:rPr>
          <w:rFonts w:ascii="Tahoma" w:eastAsia="Times New Roman" w:hAnsi="Tahoma" w:cs="Tahoma"/>
          <w:lang w:eastAsia="ru-RU"/>
        </w:rPr>
        <w:t xml:space="preserve">Контактный телефон __________________________ </w:t>
      </w:r>
    </w:p>
    <w:p w14:paraId="24A4C256" w14:textId="77777777" w:rsidR="00AC4F7A" w:rsidRPr="00F20240" w:rsidRDefault="00AC4F7A" w:rsidP="00A33015">
      <w:pPr>
        <w:spacing w:after="0" w:line="240" w:lineRule="auto"/>
        <w:rPr>
          <w:rFonts w:ascii="Tahoma" w:eastAsia="Times New Roman" w:hAnsi="Tahoma" w:cs="Tahoma"/>
          <w:lang w:eastAsia="ru-RU"/>
        </w:rPr>
      </w:pPr>
      <w:r w:rsidRPr="00F20240">
        <w:rPr>
          <w:rFonts w:ascii="Tahoma" w:eastAsia="Times New Roman" w:hAnsi="Tahoma" w:cs="Tahoma"/>
          <w:lang w:eastAsia="ru-RU"/>
        </w:rPr>
        <w:t>Контактное лицо _________________ е-</w:t>
      </w:r>
      <w:r w:rsidRPr="00F20240">
        <w:rPr>
          <w:rFonts w:ascii="Tahoma" w:eastAsia="Times New Roman" w:hAnsi="Tahoma" w:cs="Tahoma"/>
          <w:lang w:val="en-US" w:eastAsia="ru-RU"/>
        </w:rPr>
        <w:t>mail</w:t>
      </w:r>
      <w:r w:rsidRPr="00F20240">
        <w:rPr>
          <w:rFonts w:ascii="Tahoma" w:eastAsia="Times New Roman" w:hAnsi="Tahoma" w:cs="Tahoma"/>
          <w:lang w:eastAsia="ru-RU"/>
        </w:rPr>
        <w:t>:  _____________________________________</w:t>
      </w:r>
    </w:p>
    <w:p w14:paraId="5FC011B1" w14:textId="77777777" w:rsidR="00AC4F7A" w:rsidRPr="00F20240" w:rsidRDefault="00AC4F7A" w:rsidP="00A33015">
      <w:pPr>
        <w:spacing w:after="0" w:line="240" w:lineRule="auto"/>
        <w:rPr>
          <w:rFonts w:ascii="Tahoma" w:eastAsia="Times New Roman" w:hAnsi="Tahoma" w:cs="Tahoma"/>
          <w:b/>
          <w:lang w:eastAsia="ru-RU"/>
        </w:rPr>
      </w:pPr>
    </w:p>
    <w:p w14:paraId="667392D5" w14:textId="77777777" w:rsidR="00AC4F7A" w:rsidRPr="00F20240" w:rsidRDefault="00AC4F7A" w:rsidP="00A33015">
      <w:pPr>
        <w:spacing w:after="0" w:line="240" w:lineRule="auto"/>
        <w:rPr>
          <w:rFonts w:ascii="Tahoma" w:eastAsia="Times New Roman" w:hAnsi="Tahoma" w:cs="Tahoma"/>
          <w:b/>
          <w:lang w:eastAsia="ru-RU"/>
        </w:rPr>
      </w:pPr>
    </w:p>
    <w:p w14:paraId="7AD4E5EB" w14:textId="77777777" w:rsidR="00AC4F7A" w:rsidRPr="00F20240" w:rsidRDefault="00AC4F7A" w:rsidP="00A3301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E2F3" w:themeFill="accent1" w:themeFillTint="33"/>
        <w:spacing w:after="0" w:line="240" w:lineRule="auto"/>
        <w:jc w:val="center"/>
        <w:rPr>
          <w:rFonts w:ascii="Tahoma" w:eastAsia="Times New Roman" w:hAnsi="Tahoma" w:cs="Tahoma"/>
          <w:b/>
          <w:lang w:eastAsia="ru-RU"/>
        </w:rPr>
      </w:pPr>
      <w:r w:rsidRPr="00F20240">
        <w:rPr>
          <w:rFonts w:ascii="Tahoma" w:eastAsia="Times New Roman" w:hAnsi="Tahoma" w:cs="Tahoma"/>
          <w:b/>
          <w:lang w:eastAsia="ru-RU"/>
        </w:rPr>
        <w:t xml:space="preserve">Заполненную заявку и </w:t>
      </w:r>
      <w:r w:rsidRPr="00F20240">
        <w:rPr>
          <w:rFonts w:ascii="Tahoma" w:eastAsia="Times New Roman" w:hAnsi="Tahoma" w:cs="Tahoma"/>
          <w:b/>
          <w:color w:val="C00000"/>
          <w:lang w:eastAsia="ru-RU"/>
        </w:rPr>
        <w:t>полные РЕКВИЗИТЫ Вашей организации</w:t>
      </w:r>
      <w:r w:rsidRPr="00F20240">
        <w:rPr>
          <w:rFonts w:ascii="Tahoma" w:eastAsia="Times New Roman" w:hAnsi="Tahoma" w:cs="Tahoma"/>
          <w:b/>
          <w:lang w:eastAsia="ru-RU"/>
        </w:rPr>
        <w:t xml:space="preserve"> просим отправить по эл. почте </w:t>
      </w:r>
      <w:hyperlink r:id="rId8" w:history="1">
        <w:r w:rsidRPr="00F20240">
          <w:rPr>
            <w:rStyle w:val="a5"/>
            <w:rFonts w:ascii="Tahoma" w:eastAsia="Times New Roman" w:hAnsi="Tahoma" w:cs="Tahoma"/>
            <w:b/>
            <w:lang w:val="en-US" w:eastAsia="ru-RU"/>
          </w:rPr>
          <w:t>kurs</w:t>
        </w:r>
        <w:r w:rsidRPr="00F20240">
          <w:rPr>
            <w:rStyle w:val="a5"/>
            <w:rFonts w:ascii="Tahoma" w:eastAsia="Times New Roman" w:hAnsi="Tahoma" w:cs="Tahoma"/>
            <w:b/>
            <w:lang w:eastAsia="ru-RU"/>
          </w:rPr>
          <w:t>@</w:t>
        </w:r>
        <w:r w:rsidRPr="00F20240">
          <w:rPr>
            <w:rStyle w:val="a5"/>
            <w:rFonts w:ascii="Tahoma" w:eastAsia="Times New Roman" w:hAnsi="Tahoma" w:cs="Tahoma"/>
            <w:b/>
            <w:lang w:val="en-US" w:eastAsia="ru-RU"/>
          </w:rPr>
          <w:t>ces</w:t>
        </w:r>
        <w:r w:rsidRPr="00F20240">
          <w:rPr>
            <w:rStyle w:val="a5"/>
            <w:rFonts w:ascii="Tahoma" w:eastAsia="Times New Roman" w:hAnsi="Tahoma" w:cs="Tahoma"/>
            <w:b/>
            <w:lang w:eastAsia="ru-RU"/>
          </w:rPr>
          <w:t>.</w:t>
        </w:r>
        <w:r w:rsidRPr="00F20240">
          <w:rPr>
            <w:rStyle w:val="a5"/>
            <w:rFonts w:ascii="Tahoma" w:eastAsia="Times New Roman" w:hAnsi="Tahoma" w:cs="Tahoma"/>
            <w:b/>
            <w:lang w:val="en-US" w:eastAsia="ru-RU"/>
          </w:rPr>
          <w:t>nnov</w:t>
        </w:r>
        <w:r w:rsidRPr="00F20240">
          <w:rPr>
            <w:rStyle w:val="a5"/>
            <w:rFonts w:ascii="Tahoma" w:eastAsia="Times New Roman" w:hAnsi="Tahoma" w:cs="Tahoma"/>
            <w:b/>
            <w:lang w:eastAsia="ru-RU"/>
          </w:rPr>
          <w:t>.</w:t>
        </w:r>
        <w:r w:rsidRPr="00F20240">
          <w:rPr>
            <w:rStyle w:val="a5"/>
            <w:rFonts w:ascii="Tahoma" w:eastAsia="Times New Roman" w:hAnsi="Tahoma" w:cs="Tahoma"/>
            <w:b/>
            <w:lang w:val="en-US" w:eastAsia="ru-RU"/>
          </w:rPr>
          <w:t>ru</w:t>
        </w:r>
      </w:hyperlink>
    </w:p>
    <w:p w14:paraId="548561D4" w14:textId="77777777" w:rsidR="00AC4F7A" w:rsidRPr="00F20240" w:rsidRDefault="00AC4F7A" w:rsidP="00A3301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E2F3" w:themeFill="accent1" w:themeFillTint="33"/>
        <w:spacing w:after="0" w:line="240" w:lineRule="auto"/>
        <w:jc w:val="center"/>
        <w:rPr>
          <w:rFonts w:ascii="Tahoma" w:eastAsia="Times New Roman" w:hAnsi="Tahoma" w:cs="Tahoma"/>
          <w:b/>
          <w:color w:val="C00000"/>
          <w:lang w:eastAsia="ru-RU"/>
        </w:rPr>
      </w:pPr>
      <w:r w:rsidRPr="00F20240">
        <w:rPr>
          <w:rFonts w:ascii="Tahoma" w:eastAsia="Times New Roman" w:hAnsi="Tahoma" w:cs="Tahoma"/>
          <w:b/>
          <w:lang w:eastAsia="ru-RU"/>
        </w:rPr>
        <w:t xml:space="preserve">Или регистрация по телефону </w:t>
      </w:r>
      <w:r w:rsidRPr="00F20240">
        <w:rPr>
          <w:rFonts w:ascii="Tahoma" w:eastAsia="Times New Roman" w:hAnsi="Tahoma" w:cs="Tahoma"/>
          <w:b/>
          <w:color w:val="C00000"/>
          <w:lang w:eastAsia="ru-RU"/>
        </w:rPr>
        <w:t>8(831) 217-17-37</w:t>
      </w:r>
    </w:p>
    <w:p w14:paraId="1C06ECCA" w14:textId="77777777" w:rsidR="00AC4F7A" w:rsidRPr="00F20240" w:rsidRDefault="00AC4F7A" w:rsidP="00A3301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E2F3" w:themeFill="accent1" w:themeFillTint="33"/>
        <w:spacing w:after="0" w:line="240" w:lineRule="auto"/>
        <w:jc w:val="center"/>
        <w:rPr>
          <w:rFonts w:ascii="Tahoma" w:eastAsia="Times New Roman" w:hAnsi="Tahoma" w:cs="Tahoma"/>
          <w:lang w:eastAsia="ru-RU"/>
        </w:rPr>
      </w:pPr>
      <w:r w:rsidRPr="00F20240">
        <w:rPr>
          <w:rFonts w:ascii="Tahoma" w:eastAsia="Times New Roman" w:hAnsi="Tahoma" w:cs="Tahoma"/>
          <w:lang w:eastAsia="ru-RU"/>
        </w:rPr>
        <w:t>После этого Вам будет выставлен счёт на оплату.</w:t>
      </w:r>
    </w:p>
    <w:p w14:paraId="50B6D501" w14:textId="77777777" w:rsidR="00AC4F7A" w:rsidRPr="00F20240" w:rsidRDefault="00AC4F7A" w:rsidP="00A33015">
      <w:pPr>
        <w:spacing w:after="0" w:line="240" w:lineRule="auto"/>
        <w:rPr>
          <w:rFonts w:ascii="Tahoma" w:eastAsia="Times New Roman" w:hAnsi="Tahoma" w:cs="Tahoma"/>
          <w:lang w:eastAsia="ru-RU"/>
        </w:rPr>
      </w:pPr>
    </w:p>
    <w:p w14:paraId="1116561E" w14:textId="77777777" w:rsidR="00AC4F7A" w:rsidRPr="00F20240" w:rsidRDefault="00AC4F7A" w:rsidP="00A33015">
      <w:pPr>
        <w:spacing w:after="0" w:line="240" w:lineRule="auto"/>
        <w:rPr>
          <w:rFonts w:ascii="Tahoma" w:eastAsia="Times New Roman" w:hAnsi="Tahoma" w:cs="Tahoma"/>
          <w:lang w:eastAsia="ru-RU"/>
        </w:rPr>
      </w:pPr>
    </w:p>
    <w:p w14:paraId="20F26CB4" w14:textId="7D1D9FAA" w:rsidR="00AC4F7A" w:rsidRPr="00F20240" w:rsidRDefault="00AC4F7A" w:rsidP="00A33015">
      <w:pPr>
        <w:autoSpaceDE w:val="0"/>
        <w:autoSpaceDN w:val="0"/>
        <w:spacing w:after="0" w:line="240" w:lineRule="auto"/>
        <w:jc w:val="center"/>
        <w:rPr>
          <w:rFonts w:ascii="Tahoma" w:eastAsia="Times New Roman" w:hAnsi="Tahoma" w:cs="Tahoma"/>
          <w:b/>
          <w:lang w:eastAsia="ru-RU"/>
        </w:rPr>
      </w:pPr>
      <w:r w:rsidRPr="00F20240">
        <w:rPr>
          <w:rFonts w:ascii="Tahoma" w:eastAsia="Times New Roman" w:hAnsi="Tahoma" w:cs="Tahoma"/>
          <w:b/>
          <w:lang w:eastAsia="ru-RU"/>
        </w:rPr>
        <w:t xml:space="preserve">Заявки на участие в семинаре принимаются до </w:t>
      </w:r>
      <w:r w:rsidR="00E910E6">
        <w:rPr>
          <w:rFonts w:ascii="Tahoma" w:eastAsia="Times New Roman" w:hAnsi="Tahoma" w:cs="Tahoma"/>
          <w:b/>
          <w:lang w:eastAsia="ru-RU"/>
        </w:rPr>
        <w:t>30</w:t>
      </w:r>
      <w:r w:rsidRPr="00F20240">
        <w:rPr>
          <w:rFonts w:ascii="Tahoma" w:eastAsia="Times New Roman" w:hAnsi="Tahoma" w:cs="Tahoma"/>
          <w:b/>
          <w:lang w:eastAsia="ru-RU"/>
        </w:rPr>
        <w:t xml:space="preserve"> НОЯБРЯ 202</w:t>
      </w:r>
      <w:r w:rsidR="00E910E6">
        <w:rPr>
          <w:rFonts w:ascii="Tahoma" w:eastAsia="Times New Roman" w:hAnsi="Tahoma" w:cs="Tahoma"/>
          <w:b/>
          <w:lang w:eastAsia="ru-RU"/>
        </w:rPr>
        <w:t>6</w:t>
      </w:r>
      <w:r w:rsidRPr="00F20240">
        <w:rPr>
          <w:rFonts w:ascii="Tahoma" w:eastAsia="Times New Roman" w:hAnsi="Tahoma" w:cs="Tahoma"/>
          <w:b/>
          <w:lang w:eastAsia="ru-RU"/>
        </w:rPr>
        <w:t xml:space="preserve"> г.</w:t>
      </w:r>
    </w:p>
    <w:p w14:paraId="0F410AE3" w14:textId="77777777" w:rsidR="00AC4F7A" w:rsidRPr="00F20240" w:rsidRDefault="00AC4F7A" w:rsidP="00A33015">
      <w:pPr>
        <w:shd w:val="clear" w:color="auto" w:fill="FFFFFF"/>
        <w:spacing w:before="100" w:beforeAutospacing="1" w:after="0" w:line="240" w:lineRule="auto"/>
        <w:rPr>
          <w:rFonts w:ascii="Tahoma" w:eastAsia="Times New Roman" w:hAnsi="Tahoma" w:cs="Tahoma"/>
          <w:color w:val="000000"/>
          <w:lang w:eastAsia="ru-RU"/>
        </w:rPr>
      </w:pPr>
    </w:p>
    <w:p w14:paraId="4D4B639B" w14:textId="77777777" w:rsidR="00AC4F7A" w:rsidRPr="00F20240" w:rsidRDefault="00AC4F7A" w:rsidP="00A33015">
      <w:pPr>
        <w:spacing w:before="120" w:after="120" w:line="240" w:lineRule="auto"/>
        <w:jc w:val="center"/>
        <w:rPr>
          <w:rFonts w:ascii="Tahoma" w:eastAsia="Times New Roman" w:hAnsi="Tahoma" w:cs="Tahoma"/>
          <w:b/>
          <w:bCs/>
          <w:color w:val="2E74B5"/>
          <w:lang w:eastAsia="ru-RU"/>
        </w:rPr>
      </w:pPr>
    </w:p>
    <w:p w14:paraId="24E14EC4" w14:textId="77777777" w:rsidR="009A07C3" w:rsidRPr="00F20240" w:rsidRDefault="009A07C3" w:rsidP="00A33015">
      <w:pPr>
        <w:keepNext/>
        <w:spacing w:after="0" w:line="240" w:lineRule="auto"/>
        <w:jc w:val="center"/>
        <w:outlineLvl w:val="0"/>
        <w:rPr>
          <w:rFonts w:ascii="Tahoma" w:eastAsia="Times New Roman" w:hAnsi="Tahoma" w:cs="Tahoma"/>
          <w:b/>
          <w:bCs/>
          <w:color w:val="2E74B5"/>
          <w:lang w:eastAsia="ru-RU"/>
        </w:rPr>
      </w:pPr>
    </w:p>
    <w:sectPr w:rsidR="009A07C3" w:rsidRPr="00F20240" w:rsidSect="004665C3">
      <w:pgSz w:w="11906" w:h="16838"/>
      <w:pgMar w:top="426" w:right="424" w:bottom="426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487859"/>
    <w:multiLevelType w:val="hybridMultilevel"/>
    <w:tmpl w:val="7ED8984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C361D2B"/>
    <w:multiLevelType w:val="multilevel"/>
    <w:tmpl w:val="3F4E0E08"/>
    <w:lvl w:ilvl="0">
      <w:start w:val="8"/>
      <w:numFmt w:val="decimal"/>
      <w:lvlText w:val="%1"/>
      <w:lvlJc w:val="left"/>
      <w:pPr>
        <w:ind w:left="360" w:hanging="360"/>
      </w:pPr>
      <w:rPr>
        <w:rFonts w:hint="default"/>
        <w:b w:val="0"/>
      </w:rPr>
    </w:lvl>
    <w:lvl w:ilvl="1">
      <w:start w:val="3"/>
      <w:numFmt w:val="decimal"/>
      <w:lvlText w:val="%1.%2"/>
      <w:lvlJc w:val="left"/>
      <w:pPr>
        <w:ind w:left="502" w:hanging="36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 w:val="0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 w:val="0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 w:val="0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 w:val="0"/>
      </w:rPr>
    </w:lvl>
  </w:abstractNum>
  <w:abstractNum w:abstractNumId="2" w15:restartNumberingAfterBreak="0">
    <w:nsid w:val="0CC5192D"/>
    <w:multiLevelType w:val="hybridMultilevel"/>
    <w:tmpl w:val="E5E4E150"/>
    <w:lvl w:ilvl="0" w:tplc="949A7FA8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856535D"/>
    <w:multiLevelType w:val="hybridMultilevel"/>
    <w:tmpl w:val="9F9CC0F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16A2365"/>
    <w:multiLevelType w:val="hybridMultilevel"/>
    <w:tmpl w:val="CB3AFB34"/>
    <w:lvl w:ilvl="0" w:tplc="41C82864">
      <w:numFmt w:val="bullet"/>
      <w:lvlText w:val=""/>
      <w:lvlJc w:val="left"/>
      <w:pPr>
        <w:ind w:left="735" w:hanging="375"/>
      </w:pPr>
      <w:rPr>
        <w:rFonts w:ascii="Symbol" w:eastAsia="Times New Roman" w:hAnsi="Symbol" w:cs="Arial" w:hint="default"/>
        <w:color w:val="000000"/>
        <w:sz w:val="23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F6D7814"/>
    <w:multiLevelType w:val="hybridMultilevel"/>
    <w:tmpl w:val="D572F4D4"/>
    <w:lvl w:ilvl="0" w:tplc="41C82864">
      <w:numFmt w:val="bullet"/>
      <w:lvlText w:val=""/>
      <w:lvlJc w:val="left"/>
      <w:pPr>
        <w:ind w:left="1455" w:hanging="375"/>
      </w:pPr>
      <w:rPr>
        <w:rFonts w:ascii="Symbol" w:eastAsia="Times New Roman" w:hAnsi="Symbol" w:cs="Arial" w:hint="default"/>
        <w:color w:val="000000"/>
        <w:sz w:val="23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43C231E4"/>
    <w:multiLevelType w:val="multilevel"/>
    <w:tmpl w:val="BBDC964C"/>
    <w:lvl w:ilvl="0">
      <w:start w:val="1"/>
      <w:numFmt w:val="decimal"/>
      <w:lvlText w:val="%1."/>
      <w:lvlJc w:val="left"/>
      <w:pPr>
        <w:ind w:left="360" w:hanging="360"/>
      </w:pPr>
      <w:rPr>
        <w:rFonts w:asciiTheme="minorHAnsi" w:eastAsia="Calibri" w:hAnsiTheme="minorHAnsi" w:cs="Times New Roman"/>
        <w:b/>
        <w:color w:val="auto"/>
      </w:rPr>
    </w:lvl>
    <w:lvl w:ilvl="1">
      <w:start w:val="1"/>
      <w:numFmt w:val="decimal"/>
      <w:isLgl/>
      <w:lvlText w:val="%2."/>
      <w:lvlJc w:val="left"/>
      <w:pPr>
        <w:ind w:left="943" w:hanging="375"/>
      </w:pPr>
      <w:rPr>
        <w:rFonts w:asciiTheme="minorHAnsi" w:eastAsia="Times New Roman" w:hAnsiTheme="minorHAnsi" w:cs="Times New Roman" w:hint="default"/>
        <w:b/>
        <w:color w:val="auto"/>
        <w:sz w:val="24"/>
        <w:szCs w:val="24"/>
      </w:rPr>
    </w:lvl>
    <w:lvl w:ilvl="2">
      <w:start w:val="1"/>
      <w:numFmt w:val="decimal"/>
      <w:isLgl/>
      <w:lvlText w:val="%1.%2.%3"/>
      <w:lvlJc w:val="left"/>
      <w:pPr>
        <w:ind w:left="1429" w:hanging="720"/>
      </w:pPr>
      <w:rPr>
        <w:rFonts w:eastAsia="Calibri" w:hint="default"/>
        <w:b/>
        <w:color w:val="auto"/>
      </w:rPr>
    </w:lvl>
    <w:lvl w:ilvl="3">
      <w:start w:val="1"/>
      <w:numFmt w:val="decimal"/>
      <w:isLgl/>
      <w:lvlText w:val="%1.%2.%3.%4"/>
      <w:lvlJc w:val="left"/>
      <w:pPr>
        <w:ind w:left="1789" w:hanging="1080"/>
      </w:pPr>
      <w:rPr>
        <w:rFonts w:eastAsia="Calibri" w:hint="default"/>
        <w:b/>
        <w:color w:val="auto"/>
      </w:rPr>
    </w:lvl>
    <w:lvl w:ilvl="4">
      <w:start w:val="1"/>
      <w:numFmt w:val="decimal"/>
      <w:isLgl/>
      <w:lvlText w:val="%1.%2.%3.%4.%5"/>
      <w:lvlJc w:val="left"/>
      <w:pPr>
        <w:ind w:left="1789" w:hanging="1080"/>
      </w:pPr>
      <w:rPr>
        <w:rFonts w:eastAsia="Calibri" w:hint="default"/>
        <w:b/>
        <w:color w:val="auto"/>
      </w:rPr>
    </w:lvl>
    <w:lvl w:ilvl="5">
      <w:start w:val="1"/>
      <w:numFmt w:val="decimal"/>
      <w:isLgl/>
      <w:lvlText w:val="%1.%2.%3.%4.%5.%6"/>
      <w:lvlJc w:val="left"/>
      <w:pPr>
        <w:ind w:left="2149" w:hanging="1440"/>
      </w:pPr>
      <w:rPr>
        <w:rFonts w:eastAsia="Calibri" w:hint="default"/>
        <w:b/>
        <w:color w:val="auto"/>
      </w:rPr>
    </w:lvl>
    <w:lvl w:ilvl="6">
      <w:start w:val="1"/>
      <w:numFmt w:val="decimal"/>
      <w:isLgl/>
      <w:lvlText w:val="%1.%2.%3.%4.%5.%6.%7"/>
      <w:lvlJc w:val="left"/>
      <w:pPr>
        <w:ind w:left="2149" w:hanging="1440"/>
      </w:pPr>
      <w:rPr>
        <w:rFonts w:eastAsia="Calibri" w:hint="default"/>
        <w:b/>
        <w:color w:val="auto"/>
      </w:rPr>
    </w:lvl>
    <w:lvl w:ilvl="7">
      <w:start w:val="1"/>
      <w:numFmt w:val="decimal"/>
      <w:isLgl/>
      <w:lvlText w:val="%1.%2.%3.%4.%5.%6.%7.%8"/>
      <w:lvlJc w:val="left"/>
      <w:pPr>
        <w:ind w:left="2509" w:hanging="1800"/>
      </w:pPr>
      <w:rPr>
        <w:rFonts w:eastAsia="Calibri" w:hint="default"/>
        <w:b/>
        <w:color w:val="auto"/>
      </w:rPr>
    </w:lvl>
    <w:lvl w:ilvl="8">
      <w:start w:val="1"/>
      <w:numFmt w:val="decimal"/>
      <w:isLgl/>
      <w:lvlText w:val="%1.%2.%3.%4.%5.%6.%7.%8.%9"/>
      <w:lvlJc w:val="left"/>
      <w:pPr>
        <w:ind w:left="2869" w:hanging="2160"/>
      </w:pPr>
      <w:rPr>
        <w:rFonts w:eastAsia="Calibri" w:hint="default"/>
        <w:b/>
        <w:color w:val="auto"/>
      </w:rPr>
    </w:lvl>
  </w:abstractNum>
  <w:abstractNum w:abstractNumId="7" w15:restartNumberingAfterBreak="0">
    <w:nsid w:val="43E84E2E"/>
    <w:multiLevelType w:val="hybridMultilevel"/>
    <w:tmpl w:val="E5A0DE12"/>
    <w:lvl w:ilvl="0" w:tplc="DBC6CED6">
      <w:start w:val="3"/>
      <w:numFmt w:val="decimal"/>
      <w:lvlText w:val="%1."/>
      <w:lvlJc w:val="left"/>
      <w:pPr>
        <w:ind w:left="502" w:hanging="360"/>
      </w:pPr>
      <w:rPr>
        <w:rFonts w:hint="default"/>
        <w:b/>
        <w:bCs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3F13513"/>
    <w:multiLevelType w:val="hybridMultilevel"/>
    <w:tmpl w:val="C5C2358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B861654"/>
    <w:multiLevelType w:val="hybridMultilevel"/>
    <w:tmpl w:val="83AA76EC"/>
    <w:lvl w:ilvl="0" w:tplc="41C82864">
      <w:numFmt w:val="bullet"/>
      <w:lvlText w:val=""/>
      <w:lvlJc w:val="left"/>
      <w:pPr>
        <w:ind w:left="735" w:hanging="375"/>
      </w:pPr>
      <w:rPr>
        <w:rFonts w:ascii="Symbol" w:eastAsia="Times New Roman" w:hAnsi="Symbol" w:cs="Arial" w:hint="default"/>
        <w:color w:val="000000"/>
        <w:sz w:val="23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F7E6514"/>
    <w:multiLevelType w:val="multilevel"/>
    <w:tmpl w:val="046C14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53A238F6"/>
    <w:multiLevelType w:val="hybridMultilevel"/>
    <w:tmpl w:val="F2100B6A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66675D5C"/>
    <w:multiLevelType w:val="hybridMultilevel"/>
    <w:tmpl w:val="70F846D6"/>
    <w:lvl w:ilvl="0" w:tplc="0B48487E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  <w:b w:val="0"/>
      </w:rPr>
    </w:lvl>
    <w:lvl w:ilvl="1" w:tplc="0419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13" w15:restartNumberingAfterBreak="0">
    <w:nsid w:val="7E9579B7"/>
    <w:multiLevelType w:val="multilevel"/>
    <w:tmpl w:val="723A7B56"/>
    <w:lvl w:ilvl="0">
      <w:start w:val="9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num w:numId="1" w16cid:durableId="910652704">
    <w:abstractNumId w:val="6"/>
  </w:num>
  <w:num w:numId="2" w16cid:durableId="1576159810">
    <w:abstractNumId w:val="13"/>
  </w:num>
  <w:num w:numId="3" w16cid:durableId="248927405">
    <w:abstractNumId w:val="1"/>
  </w:num>
  <w:num w:numId="4" w16cid:durableId="554706681">
    <w:abstractNumId w:val="10"/>
  </w:num>
  <w:num w:numId="5" w16cid:durableId="796724628">
    <w:abstractNumId w:val="8"/>
  </w:num>
  <w:num w:numId="6" w16cid:durableId="326440999">
    <w:abstractNumId w:val="4"/>
  </w:num>
  <w:num w:numId="7" w16cid:durableId="100343174">
    <w:abstractNumId w:val="9"/>
  </w:num>
  <w:num w:numId="8" w16cid:durableId="1833138220">
    <w:abstractNumId w:val="2"/>
  </w:num>
  <w:num w:numId="9" w16cid:durableId="1670787291">
    <w:abstractNumId w:val="5"/>
  </w:num>
  <w:num w:numId="10" w16cid:durableId="1811442292">
    <w:abstractNumId w:val="7"/>
  </w:num>
  <w:num w:numId="11" w16cid:durableId="1663436676">
    <w:abstractNumId w:val="11"/>
  </w:num>
  <w:num w:numId="12" w16cid:durableId="1314944663">
    <w:abstractNumId w:val="0"/>
  </w:num>
  <w:num w:numId="13" w16cid:durableId="1553620123">
    <w:abstractNumId w:val="12"/>
  </w:num>
  <w:num w:numId="14" w16cid:durableId="113456540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B063D"/>
    <w:rsid w:val="000A5720"/>
    <w:rsid w:val="000B3292"/>
    <w:rsid w:val="00103663"/>
    <w:rsid w:val="002031CF"/>
    <w:rsid w:val="002A5496"/>
    <w:rsid w:val="00364C26"/>
    <w:rsid w:val="003C3AF6"/>
    <w:rsid w:val="00450BE6"/>
    <w:rsid w:val="004665C3"/>
    <w:rsid w:val="004668DB"/>
    <w:rsid w:val="004B0473"/>
    <w:rsid w:val="004C0429"/>
    <w:rsid w:val="004D79CD"/>
    <w:rsid w:val="00503C5D"/>
    <w:rsid w:val="00572834"/>
    <w:rsid w:val="00577CF9"/>
    <w:rsid w:val="005B063D"/>
    <w:rsid w:val="005E5117"/>
    <w:rsid w:val="006C6328"/>
    <w:rsid w:val="0070042D"/>
    <w:rsid w:val="008A4541"/>
    <w:rsid w:val="008E4E31"/>
    <w:rsid w:val="00906558"/>
    <w:rsid w:val="0099165F"/>
    <w:rsid w:val="00994B8A"/>
    <w:rsid w:val="009A07C3"/>
    <w:rsid w:val="009F30F5"/>
    <w:rsid w:val="00A33015"/>
    <w:rsid w:val="00A73B8F"/>
    <w:rsid w:val="00A80F8F"/>
    <w:rsid w:val="00AC4F7A"/>
    <w:rsid w:val="00AD4262"/>
    <w:rsid w:val="00AE067A"/>
    <w:rsid w:val="00AF5E35"/>
    <w:rsid w:val="00C42B5B"/>
    <w:rsid w:val="00CD4FF2"/>
    <w:rsid w:val="00CF14D7"/>
    <w:rsid w:val="00E37197"/>
    <w:rsid w:val="00E74FB7"/>
    <w:rsid w:val="00E910E6"/>
    <w:rsid w:val="00EA75BD"/>
    <w:rsid w:val="00F20240"/>
    <w:rsid w:val="00F51AA7"/>
    <w:rsid w:val="00F72BA7"/>
    <w:rsid w:val="00FD35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6FFA6D"/>
  <w15:chartTrackingRefBased/>
  <w15:docId w15:val="{546B5371-1203-4F83-8254-9A2B16BF90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9A07C3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B063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5B063D"/>
    <w:rPr>
      <w:rFonts w:ascii="Segoe UI" w:hAnsi="Segoe UI" w:cs="Segoe UI"/>
      <w:sz w:val="18"/>
      <w:szCs w:val="18"/>
    </w:rPr>
  </w:style>
  <w:style w:type="character" w:styleId="a5">
    <w:name w:val="Hyperlink"/>
    <w:basedOn w:val="a0"/>
    <w:uiPriority w:val="99"/>
    <w:unhideWhenUsed/>
    <w:rsid w:val="005B063D"/>
    <w:rPr>
      <w:color w:val="0563C1" w:themeColor="hyperlink"/>
      <w:u w:val="single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5B063D"/>
    <w:rPr>
      <w:color w:val="605E5C"/>
      <w:shd w:val="clear" w:color="auto" w:fill="E1DFDD"/>
    </w:rPr>
  </w:style>
  <w:style w:type="paragraph" w:styleId="a6">
    <w:name w:val="List Paragraph"/>
    <w:basedOn w:val="a"/>
    <w:uiPriority w:val="34"/>
    <w:qFormat/>
    <w:rsid w:val="00364C26"/>
    <w:pPr>
      <w:spacing w:after="200" w:line="276" w:lineRule="auto"/>
      <w:ind w:left="720"/>
      <w:contextualSpacing/>
    </w:pPr>
    <w:rPr>
      <w:rFonts w:ascii="Calibri" w:eastAsia="Calibri" w:hAnsi="Calibri" w:cs="Times New Roman"/>
    </w:rPr>
  </w:style>
  <w:style w:type="paragraph" w:customStyle="1" w:styleId="Default">
    <w:name w:val="Default"/>
    <w:rsid w:val="00364C2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20">
    <w:name w:val="Заголовок 2 Знак"/>
    <w:basedOn w:val="a0"/>
    <w:link w:val="2"/>
    <w:uiPriority w:val="9"/>
    <w:rsid w:val="009A07C3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7">
    <w:name w:val="Normal (Web)"/>
    <w:basedOn w:val="a"/>
    <w:uiPriority w:val="99"/>
    <w:unhideWhenUsed/>
    <w:rsid w:val="009A07C3"/>
    <w:pPr>
      <w:spacing w:after="150" w:line="240" w:lineRule="auto"/>
    </w:pPr>
    <w:rPr>
      <w:rFonts w:ascii="Calibri" w:hAnsi="Calibri" w:cs="Calibri"/>
      <w:sz w:val="21"/>
      <w:szCs w:val="21"/>
      <w:lang w:eastAsia="ru-RU"/>
    </w:rPr>
  </w:style>
  <w:style w:type="character" w:styleId="a8">
    <w:name w:val="Strong"/>
    <w:basedOn w:val="a0"/>
    <w:uiPriority w:val="22"/>
    <w:qFormat/>
    <w:rsid w:val="009A07C3"/>
    <w:rPr>
      <w:b/>
      <w:bCs/>
    </w:rPr>
  </w:style>
  <w:style w:type="character" w:styleId="a9">
    <w:name w:val="Emphasis"/>
    <w:basedOn w:val="a0"/>
    <w:uiPriority w:val="20"/>
    <w:qFormat/>
    <w:rsid w:val="009A07C3"/>
    <w:rPr>
      <w:i/>
      <w:iCs/>
    </w:rPr>
  </w:style>
  <w:style w:type="table" w:styleId="aa">
    <w:name w:val="Table Grid"/>
    <w:basedOn w:val="a1"/>
    <w:uiPriority w:val="39"/>
    <w:rsid w:val="00994B8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mm8nw">
    <w:name w:val="mm8nw"/>
    <w:basedOn w:val="a"/>
    <w:rsid w:val="002031C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phjq">
    <w:name w:val="_2phjq"/>
    <w:basedOn w:val="a0"/>
    <w:rsid w:val="002031C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80202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435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urs@ces.nnov.ru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cesnnov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kurs@ces.nnov.ru" TargetMode="External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312</TotalTime>
  <Pages>3</Pages>
  <Words>1103</Words>
  <Characters>6293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Алена Крымова</dc:creator>
  <cp:keywords/>
  <dc:description/>
  <cp:lastModifiedBy>Люда</cp:lastModifiedBy>
  <cp:revision>37</cp:revision>
  <dcterms:created xsi:type="dcterms:W3CDTF">2019-10-10T13:24:00Z</dcterms:created>
  <dcterms:modified xsi:type="dcterms:W3CDTF">2026-10-02T07:47:00Z</dcterms:modified>
</cp:coreProperties>
</file>